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9">
      <w:pPr>
        <w:rPr>
          <w:rFonts w:ascii="Arial" w:cs="Arial" w:hAnsi="Arial"/>
        </w:rPr>
      </w:pPr>
    </w:p>
    <w:tbl>
      <w:tblPr>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9923"/>
      </w:tblGrid>
      <w:tr>
        <w:trPr/>
        <w:tc>
          <w:tcPr>
            <w:cnfStyle w:val="101000000000"/>
            <w:tcW w:w="9923" w:type="dxa"/>
          </w:tcPr>
          <w:p w14:paraId="0000000A">
            <w:pPr>
              <w:widowControl w:val="off"/>
              <w:tabs>
                <w:tab w:val="left" w:pos="7822"/>
              </w:tabs>
              <w:spacing w:before="120" w:beforeAutospacing="0" w:after="120" w:afterAutospacing="0"/>
              <w:rPr>
                <w:rFonts w:ascii="Arial" w:cs="Arial" w:hAnsi="Arial"/>
                <w:b/>
                <w:bCs/>
                <w:sz w:val="22"/>
                <w:szCs w:val="22"/>
              </w:rPr>
            </w:pPr>
            <w:r>
              <w:rPr>
                <w:rFonts w:ascii="Arial" w:cs="Arial" w:hAnsi="Arial"/>
                <w:b/>
                <w:bCs/>
                <w:sz w:val="22"/>
                <w:szCs w:val="22"/>
              </w:rPr>
              <w:t xml:space="preserve">BTS </w:t>
            </w:r>
            <w:r>
              <w:rPr>
                <w:rFonts w:ascii="Arial" w:cs="Arial" w:hAnsi="Arial"/>
                <w:b/>
                <w:caps/>
                <w:sz w:val="22"/>
                <w:szCs w:val="22"/>
              </w:rPr>
              <w:t>Services informatiques aux organisations</w:t>
            </w:r>
            <w:r>
              <w:rPr>
                <w:rFonts w:ascii="Arial" w:cs="Arial" w:hAnsi="Arial"/>
                <w:b/>
                <w:bCs/>
                <w:sz w:val="22"/>
                <w:szCs w:val="22"/>
              </w:rPr>
              <w:tab/>
              <w:t xml:space="preserve">SESSION </w:t>
            </w:r>
            <w:r>
              <w:rPr>
                <w:rFonts w:ascii="Arial" w:cs="Arial" w:hAnsi="Arial"/>
                <w:b/>
                <w:bCs/>
                <w:sz w:val="22"/>
                <w:szCs w:val="22"/>
              </w:rPr>
              <w:t>2026</w:t>
            </w:r>
          </w:p>
          <w:p w14:paraId="0000000B">
            <w:pPr>
              <w:spacing w:before="120" w:beforeAutospacing="0" w:after="120" w:afterAutospacing="0"/>
              <w:jc w:val="center"/>
              <w:rPr>
                <w:rFonts w:ascii="Arial" w:hAnsi="Arial"/>
                <w:b/>
                <w:sz w:val="22"/>
                <w:szCs w:val="22"/>
                <w:lang w:eastAsia="fr-FR"/>
              </w:rPr>
            </w:pPr>
            <w:r>
              <w:rPr>
                <w:rFonts w:ascii="Arial" w:cs="Arial" w:hAnsi="Arial"/>
                <w:b/>
                <w:bCs/>
                <w:sz w:val="22"/>
                <w:szCs w:val="22"/>
              </w:rPr>
              <w:t xml:space="preserve">ANNEXE </w:t>
            </w:r>
            <w:r>
              <w:rPr>
                <w:rFonts w:ascii="Arial" w:cs="Arial" w:hAnsi="Arial"/>
                <w:b/>
                <w:bCs/>
                <w:sz w:val="22"/>
                <w:szCs w:val="22"/>
              </w:rPr>
              <w:t>VII</w:t>
            </w:r>
            <w:r>
              <w:rPr>
                <w:rFonts w:ascii="Arial" w:cs="Arial" w:hAnsi="Arial"/>
                <w:b/>
                <w:bCs/>
                <w:sz w:val="22"/>
                <w:szCs w:val="22"/>
              </w:rPr>
              <w:t xml:space="preserve">-1-A : </w:t>
            </w:r>
            <w:r>
              <w:rPr>
                <w:rFonts w:ascii="Arial" w:hAnsi="Arial"/>
                <w:b/>
                <w:bCs/>
                <w:sz w:val="22"/>
                <w:szCs w:val="22"/>
              </w:rPr>
              <w:t>Fiche descriptive de réalisation professionnelle (recto)</w:t>
            </w:r>
          </w:p>
          <w:p w14:paraId="0000000C">
            <w:pPr>
              <w:spacing w:before="120" w:beforeAutospacing="0" w:after="120" w:afterAutospacing="0"/>
              <w:jc w:val="center"/>
              <w:rPr>
                <w:rFonts w:ascii="Arial" w:hAnsi="Arial"/>
                <w:bCs/>
                <w:sz w:val="22"/>
                <w:szCs w:val="22"/>
                <w:lang w:eastAsia="fr-FR"/>
              </w:rPr>
            </w:pPr>
            <w:r>
              <w:rPr>
                <w:rFonts w:ascii="Arial" w:hAnsi="Arial"/>
                <w:b/>
                <w:sz w:val="22"/>
                <w:szCs w:val="22"/>
                <w:lang w:eastAsia="fr-FR"/>
              </w:rPr>
              <w:t xml:space="preserve">Épreuve </w:t>
            </w:r>
            <w:r>
              <w:rPr>
                <w:rFonts w:ascii="Arial" w:hAnsi="Arial"/>
                <w:b/>
                <w:sz w:val="22"/>
                <w:szCs w:val="22"/>
                <w:lang w:eastAsia="fr-FR"/>
              </w:rPr>
              <w:t>E6</w:t>
            </w:r>
            <w:r>
              <w:rPr>
                <w:rFonts w:ascii="Arial" w:hAnsi="Arial"/>
                <w:b/>
                <w:sz w:val="22"/>
                <w:szCs w:val="22"/>
                <w:lang w:eastAsia="fr-FR"/>
              </w:rPr>
              <w:t xml:space="preserve"> - </w:t>
            </w:r>
            <w:r>
              <w:rPr>
                <w:rFonts w:ascii="Arial" w:hAnsi="Arial"/>
                <w:b/>
                <w:sz w:val="22"/>
                <w:szCs w:val="22"/>
                <w:lang w:eastAsia="fr-FR"/>
              </w:rPr>
              <w:t>Administration des systèmes et des réseaux</w:t>
            </w:r>
            <w:r>
              <w:rPr>
                <w:rFonts w:ascii="Arial" w:hAnsi="Arial"/>
                <w:b/>
                <w:sz w:val="22"/>
                <w:szCs w:val="22"/>
                <w:lang w:eastAsia="fr-FR"/>
              </w:rPr>
              <w:t xml:space="preserve"> (option SISR)</w:t>
            </w:r>
            <w:r>
              <w:rPr>
                <w:rFonts w:ascii="Arial" w:hAnsi="Arial"/>
                <w:bCs/>
                <w:sz w:val="22"/>
                <w:szCs w:val="22"/>
                <w:lang w:eastAsia="fr-FR"/>
              </w:rPr>
              <w:t xml:space="preserve"> </w:t>
            </w:r>
          </w:p>
        </w:tc>
      </w:tr>
    </w:tbl>
    <w:p w14:paraId="0000000D">
      <w:pPr>
        <w:rPr>
          <w:rFonts w:ascii="Arial" w:cs="Arial" w:hAnsi="Arial"/>
          <w:bCs/>
          <w:sz w:val="11"/>
          <w:szCs w:val="11"/>
          <w:u w:val="single"/>
        </w:rPr>
      </w:pPr>
    </w:p>
    <w:tbl>
      <w:tblPr>
        <w:tblW w:w="9923" w:type="dxa"/>
        <w:tblInd w:w="-147" w:type="dxa"/>
        <w:tblLayout w:type="fixed"/>
        <w:tblCellMar>
          <w:left w:w="0" w:type="dxa"/>
          <w:right w:w="0" w:type="dxa"/>
        </w:tblCellMar>
        <w:tblLook w:val="0000"/>
      </w:tblPr>
      <w:tblGrid>
        <w:gridCol w:w="3119"/>
        <w:gridCol w:w="4111"/>
        <w:gridCol w:w="709"/>
        <w:gridCol w:w="1984"/>
      </w:tblGrid>
      <w:tr>
        <w:trPr>
          <w:cantSplit w:val="on"/>
          <w:trHeight w:val="406"/>
        </w:trPr>
        <w:tc>
          <w:tcPr>
            <w:cnfStyle w:val="000010100000"/>
            <w:tcW w:w="7939" w:type="dxa"/>
            <w:gridSpan w:val="3"/>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0000000E">
            <w:pPr>
              <w:spacing w:before="120" w:beforeAutospacing="0" w:after="120" w:afterAutospacing="0" w:line="276" w:lineRule="auto"/>
              <w:jc w:val="center"/>
              <w:rPr>
                <w:rFonts w:ascii="Arial" w:hAnsi="Arial"/>
                <w:b/>
                <w:sz w:val="20"/>
              </w:rPr>
            </w:pPr>
            <w:r>
              <w:rPr>
                <w:rFonts w:ascii="Arial" w:hAnsi="Arial"/>
                <w:b/>
              </w:rPr>
              <w:t>DESCRIPTION D’UNE RÉALISATION PROFESSIONNELLE</w:t>
            </w:r>
          </w:p>
        </w:tc>
        <w:tc>
          <w:tcPr>
            <w:cnfStyle w:val="000001100000"/>
            <w:tcW w:w="1984" w:type="dxa"/>
            <w:tcBorders>
              <w:top w:val="single" w:color="000000" w:themeColor="text1" w:sz="4" w:space="0"/>
              <w:left w:val="single" w:color="000000" w:themeColor="text1" w:sz="4" w:space="0"/>
              <w:bottom w:val="single" w:color="auto" w:sz="4" w:space="0"/>
              <w:right w:val="single" w:color="000000" w:themeColor="text1" w:sz="4" w:space="0"/>
            </w:tcBorders>
            <w:vAlign w:val="center"/>
          </w:tcPr>
          <w:p w14:paraId="0000000F">
            <w:pPr>
              <w:tabs>
                <w:tab w:val="right" w:leader="dot" w:pos="1837"/>
              </w:tabs>
              <w:spacing w:before="120" w:beforeAutospacing="0" w:after="60" w:afterAutospacing="0" w:line="276" w:lineRule="auto"/>
              <w:rPr>
                <w:rFonts w:ascii="Arial" w:hAnsi="Arial"/>
                <w:b/>
                <w:sz w:val="20"/>
              </w:rPr>
            </w:pPr>
            <w:r>
              <w:rPr>
                <w:rFonts w:ascii="Arial" w:hAnsi="Arial"/>
                <w:b/>
                <w:sz w:val="20"/>
              </w:rPr>
              <w:t xml:space="preserve">N° </w:t>
            </w:r>
            <w:r>
              <w:rPr>
                <w:rFonts w:ascii="Arial" w:hAnsi="Arial"/>
                <w:b/>
                <w:sz w:val="20"/>
              </w:rPr>
              <w:t>r</w:t>
            </w:r>
            <w:r>
              <w:rPr>
                <w:rFonts w:ascii="Arial" w:hAnsi="Arial"/>
                <w:b/>
                <w:sz w:val="20"/>
              </w:rPr>
              <w:t>éalisation</w:t>
            </w:r>
            <w:r>
              <w:rPr>
                <w:rFonts w:ascii="Arial" w:hAnsi="Arial"/>
                <w:b/>
                <w:sz w:val="20"/>
              </w:rPr>
              <w:t> :</w:t>
            </w:r>
          </w:p>
        </w:tc>
      </w:tr>
      <w:tr>
        <w:trPr>
          <w:cantSplit w:val="on"/>
          <w:trHeight w:val="438"/>
        </w:trPr>
        <w:tc>
          <w:tcPr>
            <w:cnfStyle w:val="000010010000"/>
            <w:tcW w:w="7230" w:type="dxa"/>
            <w:gridSpan w:val="2"/>
            <w:tcBorders>
              <w:top w:val="single" w:color="000000" w:themeColor="text1" w:sz="4" w:space="0"/>
              <w:left w:val="single" w:color="000000" w:themeColor="text1" w:sz="4" w:space="0"/>
              <w:right w:val="single" w:color="000000" w:themeColor="text1" w:sz="4" w:space="0"/>
            </w:tcBorders>
          </w:tcPr>
          <w:p w14:paraId="00000010">
            <w:pPr>
              <w:spacing w:before="60" w:beforeAutospacing="0" w:after="60" w:afterAutospacing="0" w:line="276" w:lineRule="auto"/>
              <w:rPr>
                <w:rFonts w:ascii="Arial" w:hAnsi="Arial"/>
                <w:b/>
                <w:sz w:val="20"/>
              </w:rPr>
            </w:pPr>
            <w:r>
              <w:rPr>
                <w:rFonts w:ascii="Arial" w:hAnsi="Arial"/>
                <w:b/>
                <w:sz w:val="20"/>
              </w:rPr>
              <w:t>Nom,</w:t>
            </w:r>
            <w:r>
              <w:rPr>
                <w:rFonts w:ascii="Arial" w:hAnsi="Arial"/>
                <w:b/>
                <w:sz w:val="20"/>
              </w:rPr>
              <w:t xml:space="preserve"> prénom : RONFORT Maxence</w:t>
            </w:r>
          </w:p>
        </w:tc>
        <w:tc>
          <w:tcPr>
            <w:cnfStyle w:val="000001010000"/>
            <w:tcW w:w="2693" w:type="dxa"/>
            <w:gridSpan w:val="2"/>
            <w:tcBorders>
              <w:top w:val="single" w:color="000000" w:themeColor="text1" w:sz="4" w:space="0"/>
              <w:left w:val="single" w:color="000000" w:themeColor="text1" w:sz="4" w:space="0"/>
              <w:right w:val="single" w:color="000000" w:themeColor="text1" w:sz="4" w:space="0"/>
            </w:tcBorders>
          </w:tcPr>
          <w:p w14:paraId="00000011">
            <w:pPr>
              <w:spacing w:before="60" w:beforeAutospacing="0" w:after="60" w:afterAutospacing="0" w:line="276" w:lineRule="auto"/>
              <w:rPr>
                <w:rFonts w:ascii="Arial" w:hAnsi="Arial"/>
                <w:b/>
                <w:sz w:val="20"/>
              </w:rPr>
            </w:pPr>
            <w:r>
              <w:rPr>
                <w:rFonts w:ascii="Arial" w:hAnsi="Arial"/>
                <w:b/>
                <w:sz w:val="20"/>
                <w:szCs w:val="20"/>
              </w:rPr>
              <w:t>N° candidat :</w:t>
            </w:r>
          </w:p>
        </w:tc>
      </w:tr>
      <w:tr>
        <w:trPr>
          <w:cantSplit w:val="on"/>
          <w:trHeight w:val="406"/>
        </w:trPr>
        <w:tc>
          <w:tcPr>
            <w:cnfStyle w:val="000010100000"/>
            <w:tcW w:w="3119" w:type="dxa"/>
            <w:tcBorders>
              <w:top w:val="single" w:color="000000" w:themeColor="text1" w:sz="4" w:space="0"/>
              <w:left w:val="single" w:color="000000" w:themeColor="text1" w:sz="4" w:space="0"/>
              <w:bottom w:val="single" w:color="auto" w:sz="4" w:space="0"/>
            </w:tcBorders>
            <w:vAlign w:val="center"/>
          </w:tcPr>
          <w:p w14:paraId="00000012">
            <w:pPr>
              <w:tabs>
                <w:tab w:val="right" w:pos="2554"/>
              </w:tabs>
              <w:spacing w:before="120" w:beforeAutospacing="0" w:after="120" w:afterAutospacing="0"/>
              <w:jc w:val="both"/>
              <w:rPr>
                <w:rFonts w:ascii="Arial" w:hAnsi="Arial"/>
                <w:b/>
                <w:sz w:val="20"/>
                <w:szCs w:val="21"/>
              </w:rPr>
            </w:pPr>
            <w:r>
              <w:rPr>
                <w:rFonts w:ascii="Arial" w:hAnsi="Arial"/>
                <w:b/>
                <w:sz w:val="20"/>
                <w:szCs w:val="21"/>
              </w:rPr>
              <w:t>Épreuve ponctuelle</w:t>
            </w:r>
            <w:r>
              <w:rPr>
                <w:rFonts w:ascii="Arial" w:hAnsi="Arial"/>
                <w:b/>
                <w:sz w:val="20"/>
                <w:szCs w:val="21"/>
              </w:rPr>
              <w:tab/>
            </w:r>
            <w:r>
              <w:rPr>
                <w:rFonts w:ascii="Arial" w:hAnsi="Arial"/>
                <w:b/>
                <w:sz w:val="20"/>
                <w:szCs w:val="21"/>
              </w:rPr>
              <w:fldChar w:fldCharType="begin">
                <w:ffData>
                  <w:name w:val=""/>
                  <w:enabled w:val="1"/>
                  <w:calcOnExit w:val="0"/>
                  <w:checkBox>
                    <w:sizeAuto w:val="1"/>
                    <w:default w:val="0"/>
                  </w:checkBox>
                </w:ffData>
              </w:fldChar>
            </w:r>
            <w:r>
              <w:rPr>
                <w:rFonts w:ascii="Arial" w:hAnsi="Arial"/>
                <w:b/>
                <w:sz w:val="20"/>
                <w:szCs w:val="21"/>
              </w:rPr>
              <w:instrText xml:space="preserve"> FORMCHECKBOX </w:instrText>
            </w:r>
            <w:r>
              <w:rPr>
                <w:rFonts w:ascii="Arial" w:hAnsi="Arial"/>
                <w:b/>
                <w:sz w:val="20"/>
                <w:szCs w:val="21"/>
              </w:rPr>
              <w:fldChar w:fldCharType="separate"/>
            </w:r>
            <w:r>
              <w:rPr>
                <w:rFonts w:ascii="Arial" w:hAnsi="Arial"/>
                <w:b/>
                <w:sz w:val="20"/>
                <w:szCs w:val="21"/>
              </w:rPr>
              <w:fldChar w:fldCharType="end"/>
            </w:r>
          </w:p>
        </w:tc>
        <w:tc>
          <w:tcPr>
            <w:cnfStyle w:val="000001100000"/>
            <w:tcW w:w="4111" w:type="dxa"/>
            <w:tcBorders>
              <w:top w:val="single" w:color="000000" w:themeColor="text1" w:sz="4" w:space="0"/>
              <w:bottom w:val="single" w:color="auto" w:sz="4" w:space="0"/>
              <w:right w:val="single" w:color="000000" w:themeColor="text1" w:sz="4" w:space="0"/>
            </w:tcBorders>
            <w:vAlign w:val="center"/>
          </w:tcPr>
          <w:p w14:paraId="00000013">
            <w:pPr>
              <w:tabs>
                <w:tab w:val="right" w:pos="1986"/>
              </w:tabs>
              <w:spacing w:before="120" w:beforeAutospacing="0" w:after="120" w:afterAutospacing="0"/>
              <w:jc w:val="both"/>
              <w:rPr>
                <w:rFonts w:ascii="Arial" w:hAnsi="Arial"/>
                <w:b/>
                <w:sz w:val="20"/>
                <w:szCs w:val="21"/>
              </w:rPr>
            </w:pPr>
            <w:r>
              <w:rPr>
                <w:rFonts w:ascii="Arial" w:hAnsi="Arial"/>
                <w:b/>
                <w:sz w:val="20"/>
                <w:szCs w:val="21"/>
              </w:rPr>
              <w:t>Contrôle en cours de formation</w:t>
            </w:r>
            <w:r>
              <w:rPr>
                <w:rFonts w:ascii="Arial" w:hAnsi="Arial"/>
                <w:b/>
                <w:sz w:val="20"/>
                <w:szCs w:val="21"/>
              </w:rPr>
              <w:tab/>
            </w:r>
            <w:r>
              <w:rPr>
                <w:rFonts w:ascii="Arial" w:hAnsi="Arial"/>
                <w:b/>
                <w:sz w:val="20"/>
                <w:szCs w:val="21"/>
              </w:rPr>
              <w:fldChar w:fldCharType="begin">
                <w:ffData>
                  <w:name w:val="CheckBox"/>
                  <w:enabled w:val="1"/>
                  <w:calcOnExit w:val="0"/>
                  <w:checkBox>
                    <w:sizeAuto w:val="1"/>
                    <w:default w:val="0"/>
                  </w:checkBox>
                </w:ffData>
              </w:fldChar>
            </w:r>
            <w:r>
              <w:rPr>
                <w:rFonts w:ascii="Arial" w:hAnsi="Arial"/>
                <w:b/>
                <w:sz w:val="20"/>
                <w:szCs w:val="21"/>
              </w:rPr>
              <w:instrText xml:space="preserve"> FORMCHECKBOX </w:instrText>
            </w:r>
            <w:r>
              <w:rPr>
                <w:rFonts w:ascii="Arial" w:hAnsi="Arial"/>
                <w:b/>
                <w:sz w:val="20"/>
                <w:szCs w:val="21"/>
              </w:rPr>
              <w:fldChar w:fldCharType="separate"/>
            </w:r>
            <w:r>
              <w:rPr>
                <w:rFonts w:ascii="Arial" w:hAnsi="Arial"/>
                <w:b/>
                <w:sz w:val="20"/>
                <w:szCs w:val="21"/>
              </w:rPr>
              <w:fldChar w:fldCharType="end"/>
            </w:r>
          </w:p>
        </w:tc>
        <w:tc>
          <w:tcPr>
            <w:cnfStyle w:val="000010100000"/>
            <w:tcW w:w="2693" w:type="dxa"/>
            <w:gridSpan w:val="2"/>
            <w:tcBorders>
              <w:top w:val="single" w:color="000000" w:themeColor="text1" w:sz="4" w:space="0"/>
              <w:bottom w:val="single" w:color="auto" w:sz="4" w:space="0"/>
              <w:right w:val="single" w:color="000000" w:themeColor="text1" w:sz="4" w:space="0"/>
            </w:tcBorders>
            <w:vAlign w:val="center"/>
          </w:tcPr>
          <w:p w14:paraId="00000014">
            <w:pPr>
              <w:spacing w:before="120" w:beforeAutospacing="0" w:after="120" w:afterAutospacing="0" w:line="276" w:lineRule="auto"/>
              <w:jc w:val="both"/>
              <w:rPr>
                <w:rFonts w:ascii="Arial" w:hAnsi="Arial"/>
                <w:b/>
                <w:sz w:val="20"/>
                <w:szCs w:val="21"/>
              </w:rPr>
            </w:pPr>
            <w:r>
              <w:rPr>
                <w:rFonts w:ascii="Arial" w:hAnsi="Arial"/>
                <w:b/>
                <w:sz w:val="20"/>
                <w:szCs w:val="20"/>
              </w:rPr>
              <w:t xml:space="preserve">Date : </w:t>
            </w:r>
            <w:r>
              <w:rPr>
                <w:rFonts w:ascii="Arial" w:cs="Arial" w:hAnsi="Arial"/>
                <w:sz w:val="20"/>
                <w:szCs w:val="20"/>
              </w:rPr>
              <w:t>...... / ...... /............</w:t>
            </w:r>
          </w:p>
        </w:tc>
      </w:tr>
      <w:tr>
        <w:trPr>
          <w:cantSplit w:val="on"/>
          <w:trHeight w:val="510"/>
        </w:trPr>
        <w:tc>
          <w:tcPr>
            <w:cnfStyle w:val="000010010000"/>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000015">
            <w:pPr>
              <w:pStyle w:val="Heading9"/>
              <w:tabs>
                <w:tab w:val="left" w:pos="0"/>
              </w:tabs>
              <w:spacing w:before="0" w:beforeAutospacing="0" w:after="0" w:afterAutospacing="0"/>
              <w:rPr>
                <w:b/>
                <w:sz w:val="20"/>
                <w:szCs w:val="24"/>
              </w:rPr>
            </w:pPr>
            <w:r>
              <w:rPr>
                <w:b/>
                <w:sz w:val="20"/>
                <w:szCs w:val="24"/>
              </w:rPr>
              <w:t>Organisation support de la réalisation professionnelle</w:t>
            </w:r>
          </w:p>
          <w:p w14:paraId="00000016">
            <w:pPr>
              <w:pStyle w:val="Normal"/>
              <w:tabs>
                <w:tab w:val="left" w:pos="0"/>
              </w:tabs>
              <w:spacing w:before="0" w:beforeAutospacing="0" w:after="0" w:afterAutospacing="0"/>
              <w:rPr/>
            </w:pPr>
          </w:p>
          <w:p w14:paraId="00000017">
            <w:pPr>
              <w:pStyle w:val="Normal"/>
              <w:tabs>
                <w:tab w:val="left" w:pos="0"/>
              </w:tabs>
              <w:spacing w:before="0" w:beforeAutospacing="0" w:after="0" w:afterAutospacing="0"/>
              <w:rPr/>
            </w:pPr>
            <w:r>
              <w:rPr>
                <w:b/>
                <w:sz w:val="20"/>
                <w:szCs w:val="24"/>
              </w:rPr>
              <w:t>Alicante.local</w:t>
            </w:r>
          </w:p>
          <w:p w14:paraId="00000018">
            <w:pPr>
              <w:rPr>
                <w:rFonts w:ascii="Arial" w:cs="Arial" w:hAnsi="Arial"/>
                <w:sz w:val="20"/>
              </w:rPr>
            </w:pPr>
          </w:p>
        </w:tc>
      </w:tr>
      <w:tr>
        <w:trPr>
          <w:cantSplit w:val="on"/>
          <w:trHeight w:val="510"/>
        </w:trPr>
        <w:tc>
          <w:tcPr>
            <w:cnfStyle w:val="000010100000"/>
            <w:tcW w:w="992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000019">
            <w:pPr>
              <w:pStyle w:val="Heading9"/>
              <w:tabs>
                <w:tab w:val="left" w:pos="0"/>
              </w:tabs>
              <w:spacing w:before="0" w:beforeAutospacing="0" w:after="0" w:afterAutospacing="0"/>
              <w:rPr>
                <w:b/>
                <w:sz w:val="20"/>
                <w:szCs w:val="24"/>
              </w:rPr>
            </w:pPr>
            <w:r>
              <w:rPr>
                <w:b/>
                <w:sz w:val="20"/>
                <w:szCs w:val="24"/>
              </w:rPr>
              <w:t xml:space="preserve">Intitulé de la </w:t>
            </w:r>
            <w:r>
              <w:rPr>
                <w:b/>
                <w:sz w:val="20"/>
                <w:szCs w:val="24"/>
              </w:rPr>
              <w:t>réalisation</w:t>
            </w:r>
            <w:r>
              <w:rPr>
                <w:b/>
                <w:sz w:val="20"/>
                <w:szCs w:val="24"/>
              </w:rPr>
              <w:t xml:space="preserve"> professionnelle</w:t>
            </w:r>
          </w:p>
          <w:p w14:paraId="0000001A">
            <w:pPr>
              <w:pStyle w:val="Normal"/>
              <w:tabs>
                <w:tab w:val="left" w:pos="0"/>
              </w:tabs>
              <w:spacing w:before="0" w:beforeAutospacing="0" w:after="0" w:afterAutospacing="0"/>
              <w:rPr/>
            </w:pPr>
          </w:p>
          <w:p w14:paraId="0000001B">
            <w:pPr>
              <w:pStyle w:val="Normal"/>
              <w:tabs>
                <w:tab w:val="left" w:pos="0"/>
              </w:tabs>
              <w:spacing w:before="0" w:beforeAutospacing="0" w:after="0" w:afterAutospacing="0"/>
              <w:rPr>
                <w:lang w:val="fr-FR"/>
              </w:rPr>
            </w:pPr>
            <w:r>
              <w:rPr>
                <w:b w:val="off"/>
                <w:i w:val="off"/>
                <w:lang w:val="fr-FR"/>
              </w:rPr>
              <w:t>Inclus la supervision de toute l'infrastructure - Serveurs, switchs</w:t>
            </w:r>
          </w:p>
          <w:p w14:paraId="0000001C">
            <w:pPr>
              <w:pStyle w:val="Normal"/>
              <w:tabs>
                <w:tab w:val="left" w:pos="0"/>
              </w:tabs>
              <w:spacing w:before="0" w:beforeAutospacing="0" w:after="0" w:afterAutospacing="0"/>
              <w:rPr>
                <w:lang w:val="fr-FR"/>
              </w:rPr>
            </w:pPr>
          </w:p>
          <w:p w14:paraId="0000001D">
            <w:pPr>
              <w:pStyle w:val="Normal"/>
              <w:tabs>
                <w:tab w:val="left" w:pos="0"/>
              </w:tabs>
              <w:spacing w:before="0" w:beforeAutospacing="0" w:after="0" w:afterAutospacing="0"/>
              <w:rPr>
                <w:b w:val="off"/>
                <w:i w:val="off"/>
                <w:lang w:val="fr-FR"/>
              </w:rPr>
            </w:pPr>
            <w:r>
              <w:rPr>
                <w:b/>
                <w:bCs/>
                <w:lang w:val="fr-FR"/>
              </w:rPr>
              <w:t>Solution de travail à distance pour les utilisateurs ayant les habilitations</w:t>
            </w:r>
            <w:r>
              <w:rPr>
                <w:b w:val="off"/>
                <w:i w:val="off"/>
                <w:lang w:val="fr-FR"/>
              </w:rPr>
              <w:t xml:space="preserve"> : </w:t>
            </w:r>
          </w:p>
          <w:p w14:paraId="0000001E">
            <w:pPr>
              <w:pStyle w:val="Normal"/>
              <w:tabs>
                <w:tab w:val="left" w:pos="0"/>
              </w:tabs>
              <w:spacing w:before="0" w:beforeAutospacing="0" w:after="0" w:afterAutospacing="0"/>
              <w:rPr>
                <w:b w:val="off"/>
                <w:i w:val="off"/>
                <w:lang w:val="fr-FR"/>
              </w:rPr>
            </w:pPr>
            <w:r>
              <w:rPr>
                <w:b w:val="off"/>
                <w:i w:val="off"/>
                <w:lang w:val="fr-FR"/>
              </w:rPr>
              <w:t>- Inclus le serveur de bureau à distance</w:t>
            </w:r>
          </w:p>
          <w:p w14:paraId="0000001F">
            <w:pPr>
              <w:pStyle w:val="Normal"/>
              <w:tabs>
                <w:tab w:val="left" w:pos="0"/>
              </w:tabs>
              <w:spacing w:before="0" w:beforeAutospacing="0" w:after="0" w:afterAutospacing="0"/>
              <w:rPr>
                <w:b w:val="off"/>
                <w:i w:val="off"/>
                <w:lang w:val="fr-FR"/>
              </w:rPr>
            </w:pPr>
            <w:r>
              <w:rPr>
                <w:b w:val="off"/>
                <w:i w:val="off"/>
                <w:lang w:val="fr-FR"/>
              </w:rPr>
              <w:t xml:space="preserve"> - Inclus la partie Active Directory et serveur de fichier pour la gestion des utilisateurs et des habilitations</w:t>
            </w:r>
          </w:p>
          <w:p w14:paraId="00000020">
            <w:pPr>
              <w:pStyle w:val="Normal"/>
              <w:tabs>
                <w:tab w:val="left" w:pos="0"/>
              </w:tabs>
              <w:spacing w:before="0" w:beforeAutospacing="0" w:after="0" w:afterAutospacing="0"/>
              <w:rPr>
                <w:b w:val="off"/>
                <w:i w:val="off"/>
                <w:lang w:val="fr-FR"/>
              </w:rPr>
            </w:pPr>
            <w:r>
              <w:rPr>
                <w:b w:val="off"/>
                <w:i w:val="off"/>
                <w:lang w:val="fr-FR"/>
              </w:rPr>
              <w:t xml:space="preserve"> - Inclus la partie stratégie de groupe pour l'automatisation</w:t>
            </w:r>
          </w:p>
          <w:p w14:paraId="00000021">
            <w:pPr>
              <w:pStyle w:val="Normal"/>
              <w:tabs>
                <w:tab w:val="left" w:pos="0"/>
              </w:tabs>
              <w:spacing w:before="0" w:beforeAutospacing="0" w:after="0" w:afterAutospacing="0"/>
              <w:rPr>
                <w:lang w:val="fr-FR"/>
              </w:rPr>
            </w:pPr>
            <w:r>
              <w:rPr>
                <w:b w:val="off"/>
                <w:i w:val="off"/>
                <w:lang w:val="fr-FR"/>
              </w:rPr>
              <w:t xml:space="preserve"> - Inclus la partie réseau pour la gestion du VPN SSL et pour la segmentation </w:t>
            </w:r>
          </w:p>
          <w:p w14:paraId="00000022">
            <w:pPr>
              <w:rPr>
                <w:rFonts w:ascii="Arial" w:cs="Arial" w:hAnsi="Arial"/>
                <w:sz w:val="20"/>
              </w:rPr>
            </w:pPr>
          </w:p>
        </w:tc>
      </w:tr>
      <w:tr>
        <w:trPr>
          <w:cantSplit w:val="on"/>
          <w:trHeight w:val="624"/>
        </w:trPr>
        <w:tc>
          <w:tcPr>
            <w:cnfStyle w:val="000010010000"/>
            <w:tcW w:w="9923" w:type="dxa"/>
            <w:gridSpan w:val="4"/>
            <w:tcBorders>
              <w:top w:val="single" w:color="000000" w:themeColor="text1" w:sz="4" w:space="0"/>
              <w:left w:val="single" w:color="000000" w:themeColor="text1" w:sz="4" w:space="0"/>
              <w:bottom w:val="single" w:color="auto" w:sz="4" w:space="0"/>
              <w:right w:val="single" w:color="000000" w:themeColor="text1" w:sz="4" w:space="0"/>
            </w:tcBorders>
          </w:tcPr>
          <w:p w14:paraId="00000023">
            <w:pPr>
              <w:pStyle w:val="Heading9"/>
              <w:tabs>
                <w:tab w:val="left" w:pos="0"/>
                <w:tab w:val="right" w:leader="dot" w:pos="5104"/>
                <w:tab w:val="right" w:leader="dot" w:pos="9781"/>
              </w:tabs>
              <w:spacing w:before="120" w:beforeAutospacing="0" w:after="0" w:afterAutospacing="0" w:line="276" w:lineRule="auto"/>
              <w:rPr>
                <w:b/>
                <w:sz w:val="20"/>
                <w:szCs w:val="24"/>
              </w:rPr>
            </w:pPr>
            <w:r>
              <w:rPr>
                <w:b/>
                <w:sz w:val="20"/>
                <w:szCs w:val="24"/>
              </w:rPr>
              <w:t>Période de réalisation : 2026-2027</w:t>
            </w:r>
            <w:r>
              <w:rPr>
                <w:b/>
                <w:sz w:val="20"/>
                <w:szCs w:val="24"/>
              </w:rPr>
              <w:t xml:space="preserve"> </w:t>
            </w:r>
            <w:r>
              <w:rPr>
                <w:b/>
                <w:sz w:val="20"/>
                <w:szCs w:val="24"/>
              </w:rPr>
              <w:t>Lieu : UFA Robert Schuman Metz</w:t>
            </w:r>
          </w:p>
          <w:p w14:paraId="00000024">
            <w:pPr>
              <w:pStyle w:val="Heading9"/>
              <w:tabs>
                <w:tab w:val="left" w:pos="0"/>
              </w:tabs>
              <w:spacing w:before="0" w:beforeAutospacing="0" w:after="120" w:afterAutospacing="0" w:line="276" w:lineRule="auto"/>
              <w:rPr>
                <w:b/>
                <w:sz w:val="20"/>
                <w:szCs w:val="24"/>
              </w:rPr>
            </w:pPr>
            <w:r>
              <w:rPr>
                <w:b/>
                <w:sz w:val="20"/>
                <w:szCs w:val="24"/>
              </w:rPr>
              <w:t>Modalité :</w:t>
            </w:r>
            <w:r>
              <w:rPr>
                <w:b/>
                <w:sz w:val="20"/>
                <w:szCs w:val="24"/>
              </w:rPr>
              <w:tab/>
            </w:r>
            <w:r>
              <w:rPr>
                <w:b/>
                <w:color w:val="ff0000"/>
                <w:sz w:val="20"/>
                <w:szCs w:val="24"/>
              </w:rPr>
              <w:fldChar w:fldCharType="begin">
                <w:ffData>
                  <w:name w:val="CheckBox"/>
                  <w:enabled w:val="1"/>
                  <w:calcOnExit w:val="0"/>
                  <w:checkBox>
                    <w:sizeAuto w:val="1"/>
                    <w:default w:val="0"/>
                  </w:checkBox>
                </w:ffData>
              </w:fldChar>
            </w:r>
            <w:r>
              <w:rPr>
                <w:b/>
                <w:color w:val="ff0000"/>
                <w:sz w:val="20"/>
                <w:szCs w:val="24"/>
              </w:rPr>
              <w:instrText xml:space="preserve"> FORMCHECKBOX </w:instrText>
            </w:r>
            <w:r>
              <w:rPr>
                <w:b/>
                <w:color w:val="ff0000"/>
                <w:sz w:val="20"/>
                <w:szCs w:val="24"/>
              </w:rPr>
              <w:fldChar w:fldCharType="separate"/>
            </w:r>
            <w:r>
              <w:rPr>
                <w:b/>
                <w:color w:val="ff0000"/>
                <w:sz w:val="20"/>
                <w:szCs w:val="24"/>
              </w:rPr>
              <w:fldChar w:fldCharType="end"/>
            </w:r>
            <w:r>
              <w:rPr>
                <w:b/>
                <w:color w:val="ff0000"/>
                <w:sz w:val="20"/>
                <w:szCs w:val="24"/>
              </w:rPr>
              <w:t xml:space="preserve">  Seul</w:t>
            </w:r>
            <w:bookmarkStart w:id="0" w:name="CheckBox"/>
            <w:r>
              <w:rPr>
                <w:b/>
                <w:color w:val="ff0000"/>
                <w:sz w:val="20"/>
                <w:szCs w:val="24"/>
              </w:rPr>
              <w:t>(e)</w:t>
            </w:r>
            <w:r>
              <w:rPr>
                <w:b/>
                <w:sz w:val="20"/>
                <w:szCs w:val="24"/>
              </w:rPr>
              <w:tab/>
            </w:r>
            <w:r>
              <w:rPr>
                <w:b/>
                <w:sz w:val="20"/>
                <w:szCs w:val="24"/>
              </w:rPr>
              <w:tab/>
            </w:r>
            <w:r>
              <w:rPr>
                <w:b/>
                <w:sz w:val="20"/>
                <w:szCs w:val="24"/>
              </w:rPr>
              <w:fldChar w:fldCharType="begin">
                <w:ffData>
                  <w:name w:val="CheckBox"/>
                  <w:enabled w:val="1"/>
                  <w:calcOnExit w:val="0"/>
                  <w:checkBox>
                    <w:sizeAuto w:val="1"/>
                    <w:default w:val="0"/>
                  </w:checkBox>
                </w:ffData>
              </w:fldChar>
            </w:r>
            <w:r>
              <w:rPr>
                <w:b/>
                <w:sz w:val="20"/>
                <w:szCs w:val="24"/>
              </w:rPr>
              <w:instrText xml:space="preserve"> FORMCHECKBOX </w:instrText>
            </w:r>
            <w:r>
              <w:rPr>
                <w:b/>
                <w:sz w:val="20"/>
                <w:szCs w:val="24"/>
              </w:rPr>
              <w:fldChar w:fldCharType="separate"/>
            </w:r>
            <w:r>
              <w:rPr>
                <w:b/>
                <w:sz w:val="20"/>
                <w:szCs w:val="24"/>
              </w:rPr>
              <w:fldChar w:fldCharType="end"/>
            </w:r>
            <w:bookmarkEnd w:id="0"/>
            <w:r>
              <w:rPr>
                <w:b/>
                <w:sz w:val="20"/>
                <w:szCs w:val="24"/>
              </w:rPr>
              <w:t xml:space="preserve">  En équipe</w:t>
            </w:r>
          </w:p>
        </w:tc>
      </w:tr>
      <w:tr>
        <w:trPr>
          <w:cantSplit w:val="on"/>
          <w:trHeight w:val="1077"/>
        </w:trPr>
        <w:tc>
          <w:tcPr>
            <w:cnfStyle w:val="000010100000"/>
            <w:tcW w:w="9923" w:type="dxa"/>
            <w:gridSpan w:val="4"/>
            <w:tcBorders>
              <w:top w:val="single" w:color="auto" w:sz="4" w:space="0"/>
              <w:left w:val="single" w:color="auto" w:sz="4" w:space="0"/>
              <w:bottom w:val="single" w:color="auto" w:sz="4" w:space="0"/>
              <w:right w:val="single" w:color="auto" w:sz="4" w:space="0"/>
            </w:tcBorders>
          </w:tcPr>
          <w:p w14:paraId="00000025">
            <w:pPr>
              <w:pStyle w:val="Heading9"/>
              <w:spacing w:before="0" w:beforeAutospacing="0" w:after="0" w:afterAutospacing="0" w:line="276" w:lineRule="auto"/>
              <w:rPr>
                <w:b/>
                <w:bCs/>
                <w:sz w:val="20"/>
                <w:szCs w:val="20"/>
              </w:rPr>
            </w:pPr>
            <w:r>
              <w:rPr>
                <w:b/>
                <w:bCs/>
                <w:sz w:val="20"/>
                <w:szCs w:val="20"/>
              </w:rPr>
              <w:t>Compétences travaillées</w:t>
            </w:r>
          </w:p>
          <w:p w14:paraId="00000026">
            <w:pPr>
              <w:tabs>
                <w:tab w:val="left" w:pos="1135"/>
              </w:tabs>
              <w:spacing w:beforeAutospacing="0" w:afterAutospacing="0" w:line="276" w:lineRule="auto"/>
              <w:rPr>
                <w:rFonts w:ascii="Arial" w:cs="Arial" w:hAnsi="Arial"/>
                <w:bCs/>
                <w:sz w:val="20"/>
              </w:rPr>
            </w:pPr>
            <w:r>
              <w:rPr>
                <w:rFonts w:ascii="Arial" w:cs="Arial" w:hAnsi="Arial"/>
                <w:sz w:val="20"/>
              </w:rPr>
              <w:tab/>
            </w:r>
            <w:r>
              <w:rPr>
                <w:rFonts w:ascii="Arial" w:cs="Arial" w:hAnsi="Arial"/>
                <w:b/>
                <w:sz w:val="20"/>
              </w:rPr>
              <w:fldChar w:fldCharType="begin">
                <w:ffData>
                  <w:name w:val="CheckBox"/>
                  <w:enabled w:val="1"/>
                  <w:calcOnExit w:val="0"/>
                  <w:checkBox>
                    <w:sizeAuto w:val="1"/>
                    <w:default w:val="0"/>
                  </w:checkBox>
                </w:ffData>
              </w:fldChar>
            </w:r>
            <w:r>
              <w:rPr>
                <w:rFonts w:ascii="Arial" w:cs="Arial" w:hAnsi="Arial"/>
                <w:b/>
                <w:sz w:val="20"/>
              </w:rPr>
              <w:instrText xml:space="preserve"> FORMCHECKBOX </w:instrText>
            </w:r>
            <w:r>
              <w:rPr>
                <w:rFonts w:ascii="Arial" w:cs="Arial" w:hAnsi="Arial"/>
                <w:b/>
                <w:sz w:val="20"/>
              </w:rPr>
              <w:fldChar w:fldCharType="separate"/>
            </w:r>
            <w:r>
              <w:rPr>
                <w:rFonts w:ascii="Arial" w:cs="Arial" w:hAnsi="Arial"/>
                <w:b/>
                <w:sz w:val="20"/>
              </w:rPr>
              <w:fldChar w:fldCharType="end"/>
            </w:r>
            <w:r>
              <w:rPr>
                <w:rFonts w:ascii="Arial" w:cs="Arial" w:hAnsi="Arial"/>
                <w:b/>
                <w:sz w:val="20"/>
              </w:rPr>
              <w:t xml:space="preserve"> </w:t>
            </w:r>
            <w:r>
              <w:rPr>
                <w:rFonts w:ascii="Arial" w:cs="Arial" w:hAnsi="Arial"/>
                <w:bCs/>
                <w:sz w:val="20"/>
              </w:rPr>
              <w:t>Concevoir une solution d’infrastructure réseau</w:t>
            </w:r>
          </w:p>
          <w:p w14:paraId="00000027">
            <w:pPr>
              <w:tabs>
                <w:tab w:val="left" w:pos="1135"/>
              </w:tabs>
              <w:spacing w:beforeAutospacing="0" w:afterAutospacing="0" w:line="276" w:lineRule="auto"/>
              <w:rPr>
                <w:rFonts w:ascii="Arial" w:cs="Arial" w:hAnsi="Arial"/>
                <w:sz w:val="20"/>
              </w:rPr>
            </w:pPr>
            <w:r>
              <w:rPr>
                <w:rFonts w:ascii="Arial" w:cs="Arial" w:hAnsi="Arial"/>
                <w:sz w:val="20"/>
              </w:rPr>
              <w:tab/>
            </w:r>
            <w:r>
              <w:rPr>
                <w:rFonts w:ascii="Arial" w:cs="Arial" w:hAnsi="Arial"/>
                <w:b/>
                <w:sz w:val="20"/>
              </w:rPr>
              <w:fldChar w:fldCharType="begin">
                <w:ffData>
                  <w:name w:val="CheckBox"/>
                  <w:enabled w:val="1"/>
                  <w:calcOnExit w:val="0"/>
                  <w:checkBox>
                    <w:sizeAuto w:val="1"/>
                    <w:default w:val="0"/>
                  </w:checkBox>
                </w:ffData>
              </w:fldChar>
            </w:r>
            <w:r>
              <w:rPr>
                <w:rFonts w:ascii="Arial" w:cs="Arial" w:hAnsi="Arial"/>
                <w:b/>
                <w:sz w:val="20"/>
              </w:rPr>
              <w:instrText xml:space="preserve"> FORMCHECKBOX </w:instrText>
            </w:r>
            <w:r>
              <w:rPr>
                <w:rFonts w:ascii="Arial" w:cs="Arial" w:hAnsi="Arial"/>
                <w:b/>
                <w:sz w:val="20"/>
              </w:rPr>
              <w:fldChar w:fldCharType="separate"/>
            </w:r>
            <w:r>
              <w:rPr>
                <w:rFonts w:ascii="Arial" w:cs="Arial" w:hAnsi="Arial"/>
                <w:b/>
                <w:sz w:val="20"/>
              </w:rPr>
              <w:fldChar w:fldCharType="end"/>
            </w:r>
            <w:r>
              <w:rPr>
                <w:rFonts w:ascii="Arial" w:cs="Arial" w:hAnsi="Arial"/>
                <w:b/>
                <w:sz w:val="20"/>
              </w:rPr>
              <w:t xml:space="preserve"> </w:t>
            </w:r>
            <w:r>
              <w:rPr>
                <w:rFonts w:ascii="Arial" w:cs="Arial" w:hAnsi="Arial"/>
                <w:sz w:val="20"/>
              </w:rPr>
              <w:t>Installer, tester et déployer une solution d’infrastructure réseau</w:t>
            </w:r>
          </w:p>
          <w:p w14:paraId="00000028">
            <w:pPr>
              <w:tabs>
                <w:tab w:val="left" w:pos="1135"/>
              </w:tabs>
              <w:spacing w:beforeAutospacing="0" w:after="120" w:afterAutospacing="0" w:line="276" w:lineRule="auto"/>
              <w:rPr>
                <w:rFonts w:ascii="Arial" w:cs="Arial" w:hAnsi="Arial"/>
                <w:sz w:val="20"/>
              </w:rPr>
            </w:pPr>
            <w:r>
              <w:rPr>
                <w:rFonts w:ascii="Arial" w:cs="Arial" w:hAnsi="Arial"/>
                <w:sz w:val="20"/>
              </w:rPr>
              <w:tab/>
            </w:r>
            <w:r>
              <w:rPr>
                <w:rFonts w:ascii="Arial" w:cs="Arial" w:hAnsi="Arial"/>
                <w:b/>
                <w:sz w:val="20"/>
              </w:rPr>
              <w:fldChar w:fldCharType="begin">
                <w:ffData>
                  <w:name w:val="CheckBox"/>
                  <w:enabled w:val="1"/>
                  <w:calcOnExit w:val="0"/>
                  <w:checkBox>
                    <w:sizeAuto w:val="1"/>
                    <w:default w:val="0"/>
                  </w:checkBox>
                </w:ffData>
              </w:fldChar>
            </w:r>
            <w:r>
              <w:rPr>
                <w:rFonts w:ascii="Arial" w:cs="Arial" w:hAnsi="Arial"/>
                <w:b/>
                <w:sz w:val="20"/>
              </w:rPr>
              <w:instrText xml:space="preserve"> FORMCHECKBOX </w:instrText>
            </w:r>
            <w:r>
              <w:rPr>
                <w:rFonts w:ascii="Arial" w:cs="Arial" w:hAnsi="Arial"/>
                <w:b/>
                <w:sz w:val="20"/>
              </w:rPr>
              <w:fldChar w:fldCharType="separate"/>
            </w:r>
            <w:r>
              <w:rPr>
                <w:rFonts w:ascii="Arial" w:cs="Arial" w:hAnsi="Arial"/>
                <w:b/>
                <w:sz w:val="20"/>
              </w:rPr>
              <w:fldChar w:fldCharType="end"/>
            </w:r>
            <w:r>
              <w:rPr>
                <w:rFonts w:ascii="Arial" w:cs="Arial" w:hAnsi="Arial"/>
                <w:b/>
                <w:sz w:val="20"/>
              </w:rPr>
              <w:t xml:space="preserve"> </w:t>
            </w:r>
            <w:r>
              <w:rPr>
                <w:rFonts w:ascii="Arial" w:cs="Arial" w:hAnsi="Arial"/>
                <w:sz w:val="20"/>
              </w:rPr>
              <w:t>Exploiter, dépanner et superviser une solution d’infrastructure réseau</w:t>
            </w:r>
          </w:p>
        </w:tc>
      </w:tr>
      <w:tr>
        <w:trPr>
          <w:cantSplit w:val="on"/>
          <w:trHeight w:val="1077"/>
        </w:trPr>
        <w:tc>
          <w:tcPr>
            <w:cnfStyle w:val="000010010000"/>
            <w:tcW w:w="9923" w:type="dxa"/>
            <w:gridSpan w:val="4"/>
            <w:tcBorders>
              <w:top w:val="single" w:color="auto" w:sz="4" w:space="0"/>
              <w:left w:val="single" w:color="auto" w:sz="4" w:space="0"/>
              <w:bottom w:val="single" w:color="auto" w:sz="4" w:space="0"/>
              <w:right w:val="single" w:color="auto" w:sz="4" w:space="0"/>
            </w:tcBorders>
          </w:tcPr>
          <w:p w14:paraId="00000029">
            <w:pPr>
              <w:jc w:val="both"/>
              <w:rPr>
                <w:rFonts w:ascii="Arial" w:cs="Arial" w:hAnsi="Arial"/>
                <w:b/>
                <w:sz w:val="20"/>
              </w:rPr>
            </w:pPr>
            <w:r>
              <w:rPr>
                <w:rFonts w:ascii="Arial" w:cs="Arial" w:hAnsi="Arial"/>
                <w:b/>
                <w:sz w:val="20"/>
              </w:rPr>
              <w:t>Conditions de réalisation</w:t>
            </w:r>
            <w:r>
              <w:rPr>
                <w:rStyle w:val="Footnotereference"/>
                <w:rFonts w:ascii="Arial" w:cs="Arial" w:hAnsi="Arial"/>
                <w:b/>
                <w:sz w:val="20"/>
              </w:rPr>
              <w:footnoteReference w:id="2"/>
            </w:r>
            <w:r>
              <w:rPr>
                <w:rFonts w:ascii="Arial" w:cs="Arial" w:hAnsi="Arial"/>
                <w:b/>
                <w:sz w:val="20"/>
              </w:rPr>
              <w:t xml:space="preserve"> (ressources fournies, résultats attendus)</w:t>
            </w:r>
          </w:p>
          <w:p w14:paraId="0000002A">
            <w:pPr>
              <w:rPr>
                <w:rFonts w:ascii="Arial" w:cs="Arial" w:hAnsi="Arial"/>
                <w:sz w:val="20"/>
              </w:rPr>
            </w:pPr>
            <w:r>
              <w:rPr>
                <w:rFonts w:ascii="Arial" w:cs="Arial" w:hAnsi="Arial"/>
                <w:sz w:val="20"/>
              </w:rPr>
              <w:t>Objectifs et résultats attendus :</w:t>
            </w:r>
          </w:p>
          <w:p w14:paraId="0000002B">
            <w:pPr>
              <w:rPr>
                <w:rFonts w:ascii="Arial" w:cs="Arial" w:hAnsi="Arial"/>
                <w:sz w:val="20"/>
              </w:rPr>
            </w:pPr>
            <w:r>
              <w:rPr>
                <w:rFonts w:ascii="Arial" w:cs="Arial" w:hAnsi="Arial"/>
                <w:sz w:val="20"/>
              </w:rPr>
              <w:t>Mettre en place une infrastructure d’authentifications centralisées et sécurisée basées sur Active Directory</w:t>
            </w:r>
          </w:p>
          <w:p w14:paraId="0000002C">
            <w:pPr>
              <w:rPr>
                <w:rFonts w:ascii="Arial" w:cs="Arial" w:hAnsi="Arial"/>
                <w:sz w:val="20"/>
              </w:rPr>
            </w:pPr>
            <w:r>
              <w:rPr>
                <w:rFonts w:ascii="Arial" w:cs="Arial" w:hAnsi="Arial"/>
                <w:sz w:val="20"/>
              </w:rPr>
              <w:t>Intégrer un pare-feu Stromshield avec l’annuaire AD pour appliquer des règles d’accès en fonction des profils d’utilisateur</w:t>
            </w:r>
          </w:p>
          <w:p w14:paraId="0000002D">
            <w:pPr>
              <w:rPr>
                <w:rFonts w:ascii="Arial" w:cs="Arial" w:hAnsi="Arial"/>
                <w:sz w:val="20"/>
              </w:rPr>
            </w:pPr>
            <w:r>
              <w:rPr>
                <w:rFonts w:ascii="Arial" w:cs="Arial" w:hAnsi="Arial"/>
                <w:sz w:val="20"/>
              </w:rPr>
              <w:t>Interféré GLPI avec Active Directory</w:t>
            </w:r>
          </w:p>
          <w:p w14:paraId="0000002E">
            <w:pPr>
              <w:rPr>
                <w:rFonts w:ascii="Arial" w:cs="Arial" w:hAnsi="Arial"/>
                <w:sz w:val="20"/>
              </w:rPr>
            </w:pPr>
          </w:p>
          <w:p w14:paraId="0000002F">
            <w:pPr>
              <w:rPr>
                <w:rFonts w:ascii="Arial" w:cs="Arial" w:hAnsi="Arial"/>
                <w:sz w:val="20"/>
              </w:rPr>
            </w:pPr>
          </w:p>
          <w:p w14:paraId="00000030">
            <w:pPr>
              <w:rPr>
                <w:rFonts w:ascii="Arial" w:cs="Arial" w:hAnsi="Arial"/>
                <w:sz w:val="20"/>
              </w:rPr>
            </w:pPr>
          </w:p>
        </w:tc>
      </w:tr>
      <w:tr>
        <w:trPr>
          <w:cantSplit w:val="on"/>
          <w:trHeight w:val="1077"/>
        </w:trPr>
        <w:tc>
          <w:tcPr>
            <w:cnfStyle w:val="000010100000"/>
            <w:tcW w:w="9923" w:type="dxa"/>
            <w:gridSpan w:val="4"/>
            <w:tcBorders>
              <w:top w:val="single" w:color="auto" w:sz="4" w:space="0"/>
              <w:left w:val="single" w:color="auto" w:sz="4" w:space="0"/>
              <w:bottom w:val="single" w:color="auto" w:sz="4" w:space="0"/>
              <w:right w:val="single" w:color="auto" w:sz="4" w:space="0"/>
            </w:tcBorders>
          </w:tcPr>
          <w:p w14:paraId="00000031">
            <w:pPr>
              <w:jc w:val="both"/>
              <w:rPr>
                <w:rFonts w:ascii="Arial" w:cs="Arial" w:hAnsi="Arial"/>
                <w:b/>
                <w:sz w:val="20"/>
              </w:rPr>
            </w:pPr>
            <w:r>
              <w:rPr>
                <w:rFonts w:ascii="Arial" w:cs="Arial" w:hAnsi="Arial"/>
                <w:b/>
                <w:sz w:val="20"/>
              </w:rPr>
              <w:t>Description des ressources</w:t>
            </w:r>
            <w:r>
              <w:rPr>
                <w:rFonts w:ascii="Arial" w:cs="Arial" w:hAnsi="Arial"/>
                <w:b/>
                <w:sz w:val="20"/>
              </w:rPr>
              <w:t xml:space="preserve"> documentaires,</w:t>
            </w:r>
            <w:r>
              <w:rPr>
                <w:rFonts w:ascii="Arial" w:cs="Arial" w:hAnsi="Arial"/>
                <w:b/>
                <w:sz w:val="20"/>
              </w:rPr>
              <w:t xml:space="preserve"> matér</w:t>
            </w:r>
            <w:r>
              <w:rPr>
                <w:rFonts w:ascii="Arial" w:cs="Arial" w:hAnsi="Arial"/>
                <w:b/>
                <w:sz w:val="20"/>
              </w:rPr>
              <w:t>ielles et logicielles utilisées</w:t>
            </w:r>
            <w:r>
              <w:rPr>
                <w:rStyle w:val="Footnotereference"/>
                <w:rFonts w:ascii="Arial" w:cs="Arial" w:hAnsi="Arial"/>
                <w:b/>
                <w:sz w:val="20"/>
              </w:rPr>
              <w:footnoteReference w:id="3"/>
            </w:r>
          </w:p>
          <w:p w14:paraId="00000032">
            <w:pPr>
              <w:jc w:val="both"/>
              <w:rPr>
                <w:rFonts w:ascii="Arial" w:cs="Arial" w:hAnsi="Arial"/>
                <w:b/>
                <w:sz w:val="20"/>
              </w:rPr>
            </w:pPr>
          </w:p>
          <w:p w14:paraId="00000033"/>
          <w:p w14:paraId="00000034">
            <w:pPr>
              <w:bidi w:val="off"/>
              <w:spacing w:beforeAutospacing="0" w:afterAutospacing="0" w:line="276" w:lineRule="auto"/>
              <w:rPr/>
            </w:pPr>
            <w:r>
              <w:rPr>
                <w:rFonts w:ascii="Arial, sans-serif" w:hAnsi="Arial, sans-serif"/>
                <w:b/>
                <w:color w:val="c00000"/>
                <w:sz w:val="30"/>
              </w:rPr>
              <w:t>Plan à suivre :</w:t>
            </w:r>
          </w:p>
          <w:p w14:paraId="00000035"/>
          <w:p w14:paraId="00000036">
            <w:pPr>
              <w:pStyle w:val="ListParagraph"/>
              <w:numPr>
                <w:ilvl w:val="0"/>
                <w:numId w:val="18"/>
              </w:numPr>
              <w:bidi w:val="off"/>
              <w:spacing w:beforeAutospacing="0" w:afterAutospacing="0" w:line="276" w:lineRule="auto"/>
              <w:rPr/>
            </w:pPr>
            <w:r>
              <w:rPr>
                <w:rFonts w:ascii="Arial, sans-serif" w:hAnsi="Arial, sans-serif"/>
                <w:b/>
                <w:color w:val="c00000"/>
                <w:sz w:val="30"/>
              </w:rPr>
              <w:t>Objectif</w:t>
            </w:r>
          </w:p>
          <w:p w14:paraId="00000037">
            <w:pPr>
              <w:pStyle w:val="ListParagraph"/>
              <w:bidi w:val="off"/>
              <w:spacing w:beforeAutospacing="0" w:afterAutospacing="0" w:line="276" w:lineRule="auto"/>
              <w:ind w:left="720" w:right="0" w:firstLine="0"/>
              <w:rPr>
                <w:color w:val="000000" w:themeColor="text1"/>
              </w:rPr>
            </w:pPr>
            <w:r>
              <w:rPr>
                <w:color w:val="000000" w:themeColor="text1"/>
              </w:rPr>
              <w:t>L’objectif principal de cette démarche est de mettre en place une solution d’authentification efficace permettant de sécuriser l’accès aux ressources informatiques de l’organisation. Cela garantira l’intégrité des données et des systèmes, tout en  facilitant la gestion des habilitations des utilisateurs.</w:t>
            </w:r>
          </w:p>
          <w:p w14:paraId="00000038">
            <w:pPr>
              <w:rPr>
                <w:lang w:val="fr-FR"/>
              </w:rPr>
            </w:pPr>
          </w:p>
          <w:p w14:paraId="00000039">
            <w:pPr>
              <w:pStyle w:val="ListParagraph"/>
              <w:numPr>
                <w:ilvl w:val="0"/>
                <w:numId w:val="18"/>
              </w:numPr>
              <w:bidi w:val="off"/>
              <w:spacing w:beforeAutospacing="0" w:afterAutospacing="0" w:line="276" w:lineRule="auto"/>
              <w:rPr>
                <w:lang w:val="fr-FR"/>
              </w:rPr>
            </w:pPr>
            <w:r>
              <w:rPr>
                <w:rFonts w:ascii="Arial, sans-serif" w:hAnsi="Arial, sans-serif"/>
                <w:b/>
                <w:color w:val="c00000"/>
                <w:sz w:val="24"/>
                <w:szCs w:val="18"/>
                <w:lang w:val="fr-FR"/>
              </w:rPr>
              <w:t>Compétences couvertes par la réalisation – Choisir parmi la liste des compétences du bloc 2 – Liste ici, tableau avec explications en PJ</w:t>
            </w:r>
          </w:p>
          <w:p w14:paraId="0000003A">
            <w:pPr>
              <w:pStyle w:val="ListParagraph"/>
              <w:bidi w:val="off"/>
              <w:spacing w:beforeAutospacing="0" w:afterAutospacing="0" w:line="276" w:lineRule="auto"/>
              <w:ind w:left="720" w:right="0" w:firstLine="0"/>
              <w:rPr>
                <w:lang w:val="fr-FR"/>
              </w:rPr>
            </w:pPr>
          </w:p>
          <w:p w14:paraId="0000003B">
            <w:pPr>
              <w:pStyle w:val="ListParagraph"/>
              <w:bidi w:val="off"/>
              <w:spacing w:beforeAutospacing="0" w:afterAutospacing="0" w:line="276" w:lineRule="auto"/>
              <w:ind w:left="720" w:right="0" w:firstLine="0"/>
              <w:rPr>
                <w:lang w:val="fr-FR"/>
              </w:rPr>
            </w:pPr>
            <w:r>
              <w:rPr>
                <w:lang w:val="fr-FR"/>
              </w:rPr>
              <w:t>Les principales compétences mobilisées dans cette acitivté sont :</w:t>
            </w:r>
          </w:p>
          <w:p w14:paraId="0000003C">
            <w:pPr>
              <w:pStyle w:val="ListParagraph"/>
              <w:bidi w:val="off"/>
              <w:spacing w:beforeAutospacing="0" w:afterAutospacing="0" w:line="276" w:lineRule="auto"/>
              <w:ind w:left="720" w:right="0" w:firstLine="0"/>
              <w:rPr>
                <w:lang w:val="fr-FR"/>
              </w:rPr>
            </w:pPr>
          </w:p>
          <w:p w14:paraId="0000003D">
            <w:pPr>
              <w:pStyle w:val="ListParagraph"/>
              <w:numPr>
                <w:ilvl w:val="0"/>
                <w:numId w:val="19"/>
              </w:numPr>
              <w:bidi w:val="off"/>
              <w:spacing w:beforeAutospacing="0" w:afterAutospacing="0" w:line="276" w:lineRule="auto"/>
              <w:rPr>
                <w:sz w:val="22"/>
                <w:szCs w:val="22"/>
                <w:lang w:val="fr-FR"/>
              </w:rPr>
            </w:pPr>
            <w:r>
              <w:rPr>
                <w:sz w:val="22"/>
                <w:szCs w:val="22"/>
                <w:lang w:val="fr-FR"/>
              </w:rPr>
              <w:t>Elaboration d’un dossier au choix d’une solution d’infrastructure et rédaction des spécifications techniques</w:t>
            </w:r>
          </w:p>
          <w:p w14:paraId="0000003E">
            <w:pPr>
              <w:pStyle w:val="ListParagraph"/>
              <w:numPr>
                <w:ilvl w:val="0"/>
                <w:numId w:val="19"/>
              </w:numPr>
              <w:bidi w:val="off"/>
              <w:spacing w:beforeAutospacing="0" w:afterAutospacing="0" w:line="276" w:lineRule="auto"/>
              <w:rPr>
                <w:lang w:val="fr-FR"/>
              </w:rPr>
            </w:pPr>
            <w:r>
              <w:rPr>
                <w:sz w:val="22"/>
                <w:szCs w:val="22"/>
                <w:lang w:val="fr-FR"/>
              </w:rPr>
              <w:t xml:space="preserve">Choix des éléments nécessaires pour assurer </w:t>
            </w:r>
            <w:r>
              <w:rPr>
                <w:sz w:val="22"/>
                <w:szCs w:val="22"/>
                <w:lang w:val="fr-FR"/>
              </w:rPr>
              <w:t>la qualité et la disponibilité d’un service</w:t>
            </w:r>
          </w:p>
          <w:p w14:paraId="0000003F">
            <w:pPr>
              <w:pStyle w:val="ListParagraph"/>
              <w:numPr>
                <w:ilvl w:val="0"/>
                <w:numId w:val="19"/>
              </w:numPr>
              <w:bidi w:val="off"/>
              <w:spacing w:beforeAutospacing="0" w:afterAutospacing="0" w:line="276" w:lineRule="auto"/>
              <w:rPr>
                <w:lang w:val="fr-FR"/>
              </w:rPr>
            </w:pPr>
            <w:r>
              <w:rPr>
                <w:sz w:val="22"/>
                <w:szCs w:val="22"/>
                <w:lang w:val="fr-FR"/>
              </w:rPr>
              <w:t>Installation et configuration des éléments nécessaires pour assurer la continuité des services</w:t>
            </w:r>
          </w:p>
          <w:p w14:paraId="00000040">
            <w:pPr>
              <w:pStyle w:val="ListParagraph"/>
              <w:numPr>
                <w:ilvl w:val="0"/>
                <w:numId w:val="19"/>
              </w:numPr>
              <w:bidi w:val="off"/>
              <w:spacing w:beforeAutospacing="0" w:afterAutospacing="0" w:line="276" w:lineRule="auto"/>
              <w:rPr>
                <w:lang w:val="fr-FR"/>
              </w:rPr>
            </w:pPr>
            <w:r>
              <w:rPr>
                <w:sz w:val="22"/>
                <w:szCs w:val="22"/>
                <w:lang w:val="fr-FR"/>
              </w:rPr>
              <w:t xml:space="preserve">Test d’intégration et d’acceptation d’une solution d’infrastructure </w:t>
            </w:r>
          </w:p>
          <w:p w14:paraId="00000041">
            <w:pPr>
              <w:pStyle w:val="ListParagraph"/>
              <w:numPr>
                <w:ilvl w:val="0"/>
                <w:numId w:val="19"/>
              </w:numPr>
              <w:bidi w:val="off"/>
              <w:spacing w:beforeAutospacing="0" w:afterAutospacing="0" w:line="276" w:lineRule="auto"/>
              <w:rPr>
                <w:lang w:val="fr-FR"/>
              </w:rPr>
            </w:pPr>
            <w:r>
              <w:rPr>
                <w:sz w:val="22"/>
                <w:szCs w:val="22"/>
                <w:lang w:val="fr-FR"/>
              </w:rPr>
              <w:t xml:space="preserve">Administration sur un site à distance des éléments d’une infrastructure </w:t>
            </w:r>
          </w:p>
          <w:p w14:paraId="00000042">
            <w:pPr>
              <w:pStyle w:val="ListParagraph"/>
              <w:numPr>
                <w:ilvl w:val="0"/>
                <w:numId w:val="19"/>
              </w:numPr>
              <w:bidi w:val="off"/>
              <w:spacing w:beforeAutospacing="0" w:afterAutospacing="0" w:line="276" w:lineRule="auto"/>
              <w:rPr>
                <w:lang w:val="fr-FR"/>
              </w:rPr>
            </w:pPr>
            <w:r>
              <w:rPr>
                <w:lang w:val="fr-FR"/>
              </w:rPr>
              <w:t>Identification,qualification,évolution et réaction face à un incident ou un problème</w:t>
            </w:r>
          </w:p>
          <w:p w14:paraId="00000043">
            <w:pPr>
              <w:pStyle w:val="ListParagraph"/>
              <w:numPr>
                <w:ilvl w:val="0"/>
                <w:numId w:val="19"/>
              </w:numPr>
              <w:bidi w:val="off"/>
              <w:spacing w:beforeAutospacing="0" w:afterAutospacing="0" w:line="276" w:lineRule="auto"/>
              <w:rPr>
                <w:lang w:val="fr-FR"/>
              </w:rPr>
            </w:pPr>
            <w:r>
              <w:rPr>
                <w:lang w:val="fr-FR"/>
              </w:rPr>
              <w:t>Evaluation,maintien et amélioration de la qualité de service</w:t>
            </w:r>
          </w:p>
          <w:p w14:paraId="00000044">
            <w:pPr>
              <w:pStyle w:val="ListParagraph"/>
              <w:bidi w:val="off"/>
              <w:spacing w:beforeAutospacing="0" w:afterAutospacing="0" w:line="276" w:lineRule="auto"/>
              <w:ind w:left="0" w:right="0" w:firstLine="0"/>
              <w:rPr>
                <w:lang w:val="fr-FR"/>
              </w:rPr>
            </w:pPr>
          </w:p>
          <w:p w14:paraId="00000045">
            <w:pPr>
              <w:pStyle w:val="ListParagraph"/>
              <w:bidi w:val="off"/>
              <w:spacing w:beforeAutospacing="0" w:afterAutospacing="0" w:line="276" w:lineRule="auto"/>
              <w:ind w:left="0" w:right="0" w:firstLine="0"/>
              <w:rPr>
                <w:lang w:val="fr-FR"/>
              </w:rPr>
            </w:pPr>
            <w:r>
              <w:rPr>
                <w:b/>
                <w:bCs/>
                <w:u w:val="single"/>
                <w:lang w:val="fr-FR"/>
              </w:rPr>
              <w:t>Définitions et normes du domaine</w:t>
            </w:r>
            <w:r>
              <w:rPr>
                <w:lang w:val="fr-FR"/>
              </w:rPr>
              <w:t xml:space="preserve"> : </w:t>
            </w:r>
          </w:p>
          <w:p w14:paraId="00000046">
            <w:pPr>
              <w:pStyle w:val="ListParagraph"/>
              <w:bidi w:val="off"/>
              <w:spacing w:beforeAutospacing="0" w:afterAutospacing="0" w:line="276" w:lineRule="auto"/>
              <w:ind w:left="0" w:right="0" w:firstLine="0"/>
              <w:rPr>
                <w:lang w:val="fr-FR"/>
              </w:rPr>
            </w:pPr>
            <w:r>
              <w:rPr>
                <w:lang w:val="fr-FR"/>
              </w:rPr>
              <w:t>Les principaux éléments de l’authentification informatique sont :</w:t>
            </w:r>
          </w:p>
          <w:p w14:paraId="00000047">
            <w:pPr>
              <w:pStyle w:val="ListParagraph"/>
              <w:bidi w:val="off"/>
              <w:spacing w:beforeAutospacing="0" w:afterAutospacing="0" w:line="276" w:lineRule="auto"/>
              <w:ind w:left="0" w:right="0" w:firstLine="0"/>
              <w:rPr>
                <w:lang w:val="fr-FR"/>
              </w:rPr>
            </w:pPr>
          </w:p>
          <w:p w14:paraId="00000048">
            <w:pPr>
              <w:pStyle w:val="ListParagraph"/>
              <w:bidi w:val="off"/>
              <w:spacing w:beforeAutospacing="0" w:afterAutospacing="0" w:line="276" w:lineRule="auto"/>
              <w:ind w:left="0" w:right="0" w:firstLine="0"/>
              <w:rPr>
                <w:lang w:val="fr-FR"/>
              </w:rPr>
            </w:pPr>
          </w:p>
          <w:p w14:paraId="00000049">
            <w:pPr>
              <w:pStyle w:val="ListParagraph"/>
              <w:numPr>
                <w:ilvl w:val="0"/>
                <w:numId w:val="21"/>
              </w:numPr>
              <w:bidi w:val="off"/>
              <w:spacing w:beforeAutospacing="0" w:afterAutospacing="0" w:line="276" w:lineRule="auto"/>
              <w:rPr>
                <w:lang w:val="fr-FR"/>
              </w:rPr>
            </w:pPr>
            <w:r>
              <w:rPr>
                <w:lang w:val="fr-FR"/>
              </w:rPr>
              <w:t xml:space="preserve">L’annuaire LDAP ou Active Directory : </w:t>
            </w:r>
          </w:p>
          <w:p w14:paraId="0000004A">
            <w:pPr>
              <w:pStyle w:val="ListParagraph"/>
              <w:bidi w:val="off"/>
              <w:spacing w:beforeAutospacing="0" w:afterAutospacing="0" w:line="276" w:lineRule="auto"/>
              <w:ind w:left="720" w:right="0" w:firstLine="0"/>
              <w:rPr>
                <w:lang w:val="fr-FR"/>
              </w:rPr>
            </w:pPr>
            <w:r>
              <w:rPr>
                <w:lang w:val="fr-FR"/>
              </w:rPr>
              <w:t>Système centralisé de gestion des comptes d’utilisateurs, de groupes et des droits d’accès;</w:t>
            </w:r>
          </w:p>
          <w:p w14:paraId="0000004B">
            <w:pPr>
              <w:pStyle w:val="ListParagraph"/>
              <w:numPr>
                <w:ilvl w:val="0"/>
                <w:numId w:val="22"/>
              </w:numPr>
              <w:bidi w:val="off"/>
              <w:spacing w:beforeAutospacing="0" w:afterAutospacing="0" w:line="276" w:lineRule="auto"/>
              <w:rPr>
                <w:lang w:val="fr-FR"/>
              </w:rPr>
            </w:pPr>
            <w:r>
              <w:rPr>
                <w:lang w:val="fr-FR"/>
              </w:rPr>
              <w:t>Le protocole d’authentification RADIUS :</w:t>
            </w:r>
          </w:p>
          <w:p w14:paraId="0000004C">
            <w:pPr>
              <w:pStyle w:val="ListParagraph"/>
              <w:bidi w:val="off"/>
              <w:spacing w:beforeAutospacing="0" w:afterAutospacing="0" w:line="276" w:lineRule="auto"/>
              <w:ind w:left="720" w:right="0" w:firstLine="0"/>
              <w:rPr>
                <w:lang w:val="fr-FR"/>
              </w:rPr>
            </w:pPr>
            <w:r>
              <w:rPr>
                <w:lang w:val="fr-FR"/>
              </w:rPr>
              <w:t>Permet d’authentifier  les utilisateurs  et leurs habilitations. GLPI peut s’interfacer avec l’annuaire  Active Directory pour synchroniser les comptes d’utilisateurs.</w:t>
            </w:r>
          </w:p>
          <w:p w14:paraId="0000004D">
            <w:pPr>
              <w:pStyle w:val="ListParagraph"/>
              <w:numPr>
                <w:ilvl w:val="0"/>
                <w:numId w:val="23"/>
              </w:numPr>
              <w:bidi w:val="off"/>
              <w:spacing w:beforeAutospacing="0" w:afterAutospacing="0" w:line="276" w:lineRule="auto"/>
              <w:rPr>
                <w:lang w:val="fr-FR"/>
              </w:rPr>
            </w:pPr>
            <w:r>
              <w:rPr>
                <w:lang w:val="fr-FR"/>
              </w:rPr>
              <w:t>Le pare-feu Stromshield Network : Intégré avec l’annuaire LDAP, il permet d’appliquer des règles d’accès  et de filtrage en fonction des groupes  et des profils utilisateurs.</w:t>
            </w:r>
          </w:p>
          <w:p w14:paraId="0000004E">
            <w:pPr>
              <w:pStyle w:val="ListParagraph"/>
              <w:numPr>
                <w:ilvl w:val="0"/>
                <w:numId w:val="24"/>
              </w:numPr>
              <w:bidi w:val="off"/>
              <w:spacing w:beforeAutospacing="0" w:afterAutospacing="0" w:line="276" w:lineRule="auto"/>
              <w:rPr>
                <w:lang w:val="fr-FR"/>
              </w:rPr>
            </w:pPr>
            <w:r>
              <w:rPr>
                <w:lang w:val="fr-FR"/>
              </w:rPr>
              <w:t>LAPS : Outil permettant de gérer de manière sécurisé les mots de passes  des comptes d’administrations locaux sur les postes de travails.</w:t>
            </w:r>
          </w:p>
          <w:p w14:paraId="0000004F">
            <w:pPr>
              <w:pStyle w:val="ListParagraph"/>
              <w:bidi w:val="off"/>
              <w:spacing w:beforeAutospacing="0" w:afterAutospacing="0" w:line="276" w:lineRule="auto"/>
              <w:ind w:left="0" w:right="0" w:firstLine="0"/>
              <w:rPr>
                <w:lang w:val="fr-FR"/>
              </w:rPr>
            </w:pPr>
            <w:r>
              <w:rPr>
                <w:b/>
                <w:bCs/>
                <w:lang w:val="fr-FR"/>
              </w:rPr>
              <w:t>Contexte</w:t>
            </w:r>
            <w:r>
              <w:rPr>
                <w:lang w:val="fr-FR"/>
              </w:rPr>
              <w:t xml:space="preserve"> :</w:t>
            </w:r>
          </w:p>
          <w:p w14:paraId="00000050">
            <w:pPr>
              <w:jc w:val="both"/>
              <w:rPr>
                <w:rFonts w:ascii="Arial" w:cs="Arial" w:hAnsi="Arial"/>
                <w:b/>
                <w:sz w:val="20"/>
              </w:rPr>
            </w:pPr>
            <w:r>
              <w:rPr>
                <w:rFonts w:ascii="Arial" w:cs="Arial" w:hAnsi="Arial"/>
                <w:b/>
                <w:sz w:val="20"/>
              </w:rPr>
              <w:t>Le contexte est celui d’une entreprise ou il faut sécuriser l’accès des ressources informatiques (serveurs fichiers, messageries, applications métiers, etc..) Une authentification centralisé et sécurisée est nécessaire pour garantir la confidentialité et l’intégrité des données.</w:t>
            </w:r>
          </w:p>
          <w:p w14:paraId="00000051">
            <w:pPr>
              <w:jc w:val="both"/>
              <w:rPr>
                <w:rFonts w:ascii="Arial" w:cs="Arial" w:hAnsi="Arial"/>
                <w:b/>
                <w:sz w:val="20"/>
              </w:rPr>
            </w:pPr>
          </w:p>
          <w:p w14:paraId="00000052">
            <w:pPr>
              <w:jc w:val="both"/>
              <w:rPr>
                <w:rFonts w:ascii="Arial" w:cs="Arial" w:hAnsi="Arial"/>
                <w:b/>
                <w:sz w:val="20"/>
              </w:rPr>
            </w:pPr>
          </w:p>
          <w:p w14:paraId="00000053">
            <w:pPr>
              <w:jc w:val="both"/>
              <w:rPr>
                <w:rFonts w:ascii="Arial" w:cs="Arial" w:hAnsi="Arial"/>
                <w:bCs/>
                <w:sz w:val="20"/>
              </w:rPr>
            </w:pPr>
          </w:p>
          <w:p w14:paraId="00000054">
            <w:pPr>
              <w:jc w:val="both"/>
              <w:rPr>
                <w:rFonts w:ascii="Arial" w:cs="Arial" w:hAnsi="Arial"/>
                <w:bCs/>
                <w:sz w:val="20"/>
              </w:rPr>
            </w:pPr>
            <w:r>
              <w:rPr>
                <w:rFonts w:ascii="Arial" w:cs="Arial" w:hAnsi="Arial"/>
                <w:bCs/>
                <w:sz w:val="20"/>
              </w:rPr>
              <w:t>Les ressources utilisés sont :</w:t>
            </w:r>
          </w:p>
          <w:p w14:paraId="00000055">
            <w:pPr>
              <w:jc w:val="both"/>
              <w:rPr>
                <w:rFonts w:ascii="Arial" w:cs="Arial" w:hAnsi="Arial"/>
                <w:bCs/>
                <w:sz w:val="20"/>
              </w:rPr>
            </w:pPr>
          </w:p>
          <w:p w14:paraId="00000056">
            <w:pPr>
              <w:numPr>
                <w:ilvl w:val="0"/>
                <w:numId w:val="16"/>
              </w:numPr>
              <w:jc w:val="both"/>
              <w:rPr>
                <w:rFonts w:ascii="Arial" w:cs="Arial" w:hAnsi="Arial"/>
                <w:bCs/>
                <w:sz w:val="20"/>
              </w:rPr>
            </w:pPr>
            <w:r>
              <w:rPr>
                <w:rFonts w:ascii="Arial" w:cs="Arial" w:hAnsi="Arial"/>
                <w:bCs/>
                <w:sz w:val="20"/>
              </w:rPr>
              <w:t>Deux serveurs Actives Directory</w:t>
            </w:r>
          </w:p>
          <w:p w14:paraId="00000057">
            <w:pPr>
              <w:numPr>
                <w:ilvl w:val="0"/>
                <w:numId w:val="16"/>
              </w:numPr>
              <w:jc w:val="both"/>
              <w:rPr>
                <w:rFonts w:ascii="Arial" w:cs="Arial" w:hAnsi="Arial"/>
                <w:bCs/>
                <w:sz w:val="20"/>
              </w:rPr>
            </w:pPr>
            <w:r>
              <w:rPr>
                <w:rFonts w:ascii="Arial" w:cs="Arial" w:hAnsi="Arial"/>
                <w:bCs/>
                <w:sz w:val="20"/>
              </w:rPr>
              <w:t>Un Stromshield</w:t>
            </w:r>
          </w:p>
          <w:p w14:paraId="00000058">
            <w:pPr>
              <w:numPr>
                <w:ilvl w:val="0"/>
                <w:numId w:val="16"/>
              </w:numPr>
              <w:jc w:val="both"/>
              <w:rPr>
                <w:rFonts w:ascii="Arial" w:cs="Arial" w:hAnsi="Arial"/>
                <w:bCs/>
                <w:sz w:val="20"/>
              </w:rPr>
            </w:pPr>
            <w:r>
              <w:rPr>
                <w:rFonts w:ascii="Arial" w:cs="Arial" w:hAnsi="Arial"/>
                <w:bCs/>
                <w:sz w:val="20"/>
              </w:rPr>
              <w:t xml:space="preserve">Un serveur PRTG </w:t>
            </w:r>
          </w:p>
          <w:p w14:paraId="00000059">
            <w:pPr>
              <w:numPr>
                <w:ilvl w:val="0"/>
                <w:numId w:val="16"/>
              </w:numPr>
              <w:jc w:val="both"/>
              <w:rPr>
                <w:rFonts w:ascii="Arial" w:cs="Arial" w:hAnsi="Arial"/>
                <w:bCs/>
                <w:sz w:val="20"/>
              </w:rPr>
            </w:pPr>
            <w:r>
              <w:rPr>
                <w:rFonts w:ascii="Arial" w:cs="Arial" w:hAnsi="Arial"/>
                <w:bCs/>
                <w:sz w:val="20"/>
              </w:rPr>
              <w:t>Serveur GLPI</w:t>
            </w:r>
          </w:p>
          <w:p w14:paraId="0000005A">
            <w:pPr>
              <w:numPr>
                <w:ilvl w:val="0"/>
                <w:numId w:val="16"/>
              </w:numPr>
              <w:jc w:val="both"/>
              <w:rPr>
                <w:rFonts w:ascii="Arial" w:cs="Arial" w:hAnsi="Arial"/>
                <w:bCs/>
                <w:sz w:val="20"/>
              </w:rPr>
            </w:pPr>
            <w:r>
              <w:rPr>
                <w:rFonts w:ascii="Arial" w:cs="Arial" w:hAnsi="Arial"/>
                <w:bCs/>
                <w:sz w:val="20"/>
              </w:rPr>
              <w:t>Serveur de fichiers</w:t>
            </w:r>
          </w:p>
          <w:p w14:paraId="0000005B">
            <w:pPr>
              <w:ind w:left="720" w:right="0" w:firstLine="0"/>
              <w:jc w:val="both"/>
              <w:rPr>
                <w:rFonts w:ascii="Arial" w:cs="Arial" w:hAnsi="Arial"/>
                <w:bCs/>
                <w:sz w:val="20"/>
              </w:rPr>
            </w:pPr>
          </w:p>
          <w:p w14:paraId="0000005C">
            <w:pPr>
              <w:jc w:val="both"/>
              <w:rPr>
                <w:rFonts w:ascii="Arial" w:cs="Arial" w:hAnsi="Arial"/>
                <w:bCs/>
                <w:sz w:val="20"/>
              </w:rPr>
            </w:pPr>
          </w:p>
          <w:p w14:paraId="0000005D">
            <w:pPr>
              <w:jc w:val="both"/>
              <w:rPr>
                <w:rFonts w:ascii="Arial" w:cs="Arial" w:hAnsi="Arial"/>
                <w:bCs/>
                <w:sz w:val="20"/>
              </w:rPr>
            </w:pPr>
          </w:p>
          <w:p w14:paraId="0000005E">
            <w:pPr>
              <w:jc w:val="both"/>
              <w:rPr>
                <w:rFonts w:ascii="Arial" w:cs="Arial" w:hAnsi="Arial"/>
                <w:bCs/>
                <w:sz w:val="20"/>
              </w:rPr>
            </w:pPr>
          </w:p>
        </w:tc>
      </w:tr>
      <w:tr>
        <w:trPr>
          <w:cantSplit w:val="on"/>
          <w:trHeight w:val="850"/>
        </w:trPr>
        <w:tc>
          <w:tcPr>
            <w:cnfStyle w:val="000010010000"/>
            <w:tcW w:w="9923" w:type="dxa"/>
            <w:gridSpan w:val="4"/>
            <w:tcBorders>
              <w:top w:val="single" w:color="auto" w:sz="4" w:space="0"/>
              <w:left w:val="single" w:color="auto" w:sz="4" w:space="0"/>
              <w:bottom w:val="single" w:color="auto" w:sz="4" w:space="0"/>
              <w:right w:val="single" w:color="auto" w:sz="4" w:space="0"/>
            </w:tcBorders>
          </w:tcPr>
          <w:p w14:paraId="0000005F">
            <w:pPr>
              <w:jc w:val="both"/>
              <w:rPr>
                <w:rFonts w:ascii="Arial" w:cs="Arial" w:hAnsi="Arial"/>
                <w:b/>
                <w:sz w:val="20"/>
              </w:rPr>
            </w:pPr>
            <w:r>
              <w:rPr>
                <w:rFonts w:ascii="Arial" w:cs="Arial" w:hAnsi="Arial"/>
                <w:b/>
                <w:bCs/>
                <w:sz w:val="20"/>
                <w:szCs w:val="20"/>
              </w:rPr>
              <w:t>Mo</w:t>
            </w:r>
            <w:r>
              <w:rPr>
                <w:rFonts w:ascii="Arial" w:cs="Arial" w:hAnsi="Arial"/>
                <w:b/>
                <w:bCs/>
                <w:sz w:val="20"/>
                <w:szCs w:val="20"/>
              </w:rPr>
              <w:t>dalités d’accès aux productions</w:t>
            </w:r>
            <w:r>
              <w:rPr>
                <w:rFonts w:ascii="Arial" w:cs="Arial" w:hAnsi="Arial"/>
                <w:b/>
                <w:bCs/>
                <w:sz w:val="20"/>
                <w:szCs w:val="20"/>
                <w:vertAlign w:val="superscript"/>
              </w:rPr>
              <w:footnoteReference w:id="4"/>
            </w:r>
            <w:r>
              <w:rPr>
                <w:rFonts w:ascii="Arial" w:cs="Arial" w:hAnsi="Arial"/>
                <w:b/>
                <w:bCs/>
                <w:sz w:val="20"/>
                <w:szCs w:val="20"/>
              </w:rPr>
              <w:t xml:space="preserve"> </w:t>
            </w:r>
            <w:r>
              <w:rPr>
                <w:rFonts w:ascii="Arial" w:cs="Arial" w:hAnsi="Arial"/>
                <w:b/>
                <w:bCs/>
                <w:sz w:val="20"/>
                <w:szCs w:val="20"/>
              </w:rPr>
              <w:t>et à l</w:t>
            </w:r>
            <w:r>
              <w:rPr>
                <w:rFonts w:ascii="Arial" w:cs="Arial" w:hAnsi="Arial"/>
                <w:b/>
                <w:bCs/>
                <w:sz w:val="20"/>
                <w:szCs w:val="20"/>
              </w:rPr>
              <w:t>eur</w:t>
            </w:r>
            <w:r>
              <w:rPr>
                <w:rFonts w:ascii="Arial" w:cs="Arial" w:hAnsi="Arial"/>
                <w:b/>
                <w:bCs/>
                <w:sz w:val="20"/>
                <w:szCs w:val="20"/>
              </w:rPr>
              <w:t xml:space="preserve"> documentation</w:t>
            </w:r>
            <w:r>
              <w:rPr>
                <w:rFonts w:ascii="Arial" w:cs="Arial" w:hAnsi="Arial"/>
                <w:b/>
                <w:bCs/>
                <w:sz w:val="20"/>
                <w:szCs w:val="20"/>
                <w:vertAlign w:val="superscript"/>
              </w:rPr>
              <w:footnoteReference w:id="5"/>
            </w:r>
          </w:p>
          <w:p w14:paraId="00000060">
            <w:pPr>
              <w:numPr>
                <w:ilvl w:val="0"/>
                <w:numId w:val="14"/>
              </w:numPr>
              <w:jc w:val="both"/>
              <w:rPr>
                <w:rFonts w:ascii="Arial" w:cs="Arial" w:hAnsi="Arial"/>
                <w:bCs/>
                <w:sz w:val="20"/>
              </w:rPr>
            </w:pPr>
            <w:r>
              <w:rPr>
                <w:rFonts w:ascii="Arial" w:cs="Arial" w:hAnsi="Arial"/>
                <w:bCs/>
                <w:sz w:val="20"/>
              </w:rPr>
              <w:t>“Portolio” ----&gt; à faire</w:t>
            </w:r>
          </w:p>
          <w:p w14:paraId="00000061">
            <w:pPr>
              <w:numPr>
                <w:ilvl w:val="0"/>
                <w:numId w:val="14"/>
              </w:numPr>
              <w:jc w:val="both"/>
              <w:rPr>
                <w:rFonts w:ascii="Arial" w:cs="Arial" w:hAnsi="Arial"/>
                <w:bCs/>
                <w:sz w:val="20"/>
              </w:rPr>
            </w:pPr>
            <w:r>
              <w:rPr>
                <w:rFonts w:ascii="Arial" w:cs="Arial" w:hAnsi="Arial"/>
                <w:bCs/>
                <w:sz w:val="20"/>
              </w:rPr>
              <w:t>Les différents accès  login : Administrateur / MDP : Azerty123!</w:t>
            </w:r>
          </w:p>
          <w:p w14:paraId="00000062">
            <w:pPr>
              <w:ind w:left="720" w:right="0" w:firstLine="0"/>
              <w:jc w:val="both"/>
              <w:rPr>
                <w:rFonts w:ascii="Arial" w:cs="Arial" w:hAnsi="Arial"/>
                <w:bCs/>
                <w:sz w:val="20"/>
              </w:rPr>
            </w:pPr>
            <w:r>
              <w:rPr>
                <w:rFonts w:ascii="Arial" w:cs="Arial" w:hAnsi="Arial"/>
                <w:bCs/>
                <w:sz w:val="20"/>
              </w:rPr>
              <w:t xml:space="preserve">                                  Login : prtgadmin / MDP : prtgadmin</w:t>
            </w:r>
          </w:p>
          <w:p w14:paraId="00000063">
            <w:pPr>
              <w:jc w:val="both"/>
              <w:rPr>
                <w:rFonts w:ascii="Arial" w:cs="Arial" w:hAnsi="Arial"/>
                <w:bCs/>
                <w:sz w:val="20"/>
              </w:rPr>
            </w:pPr>
          </w:p>
          <w:p w14:paraId="00000064">
            <w:pPr>
              <w:jc w:val="both"/>
              <w:rPr>
                <w:rFonts w:ascii="Arial" w:cs="Arial" w:hAnsi="Arial"/>
                <w:bCs/>
                <w:sz w:val="20"/>
              </w:rPr>
            </w:pPr>
          </w:p>
          <w:p w14:paraId="00000065">
            <w:pPr>
              <w:jc w:val="both"/>
              <w:rPr>
                <w:rFonts w:ascii="Arial" w:cs="Arial" w:hAnsi="Arial"/>
                <w:bCs/>
                <w:sz w:val="20"/>
              </w:rPr>
            </w:pPr>
          </w:p>
          <w:p w14:paraId="00000066">
            <w:pPr>
              <w:jc w:val="both"/>
              <w:rPr>
                <w:rFonts w:ascii="Arial" w:cs="Arial" w:hAnsi="Arial"/>
                <w:bCs/>
                <w:sz w:val="20"/>
              </w:rPr>
            </w:pPr>
          </w:p>
          <w:p w14:paraId="00000067">
            <w:pPr>
              <w:jc w:val="both"/>
              <w:rPr>
                <w:rFonts w:ascii="Arial" w:cs="Arial" w:hAnsi="Arial"/>
                <w:bCs/>
                <w:sz w:val="20"/>
              </w:rPr>
            </w:pPr>
          </w:p>
          <w:p w14:paraId="00000068">
            <w:pPr>
              <w:jc w:val="both"/>
              <w:rPr>
                <w:rFonts w:ascii="Arial" w:cs="Arial" w:hAnsi="Arial"/>
                <w:bCs/>
                <w:sz w:val="20"/>
              </w:rPr>
            </w:pPr>
          </w:p>
          <w:p w14:paraId="00000069">
            <w:pPr>
              <w:jc w:val="both"/>
              <w:rPr>
                <w:rFonts w:ascii="Arial" w:cs="Arial" w:hAnsi="Arial"/>
                <w:bCs/>
                <w:sz w:val="20"/>
              </w:rPr>
            </w:pPr>
          </w:p>
          <w:p w14:paraId="0000006A">
            <w:pPr>
              <w:jc w:val="both"/>
              <w:rPr>
                <w:rFonts w:ascii="Arial" w:cs="Arial" w:hAnsi="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4A0"/>
        </w:tblPrEx>
        <w:trPr/>
        <w:tc>
          <w:tcPr>
            <w:cnfStyle w:val="000010100000"/>
            <w:tcW w:w="9923" w:type="dxa"/>
            <w:gridSpan w:val="4"/>
          </w:tcPr>
          <w:p w14:paraId="0000006B">
            <w:pPr>
              <w:widowControl w:val="off"/>
              <w:tabs>
                <w:tab w:val="left" w:pos="7822"/>
              </w:tabs>
              <w:spacing w:before="120" w:beforeAutospacing="0" w:after="120" w:afterAutospacing="0"/>
              <w:rPr>
                <w:rFonts w:ascii="Arial" w:cs="Arial" w:hAnsi="Arial"/>
                <w:b/>
                <w:bCs/>
                <w:sz w:val="22"/>
                <w:szCs w:val="22"/>
              </w:rPr>
            </w:pPr>
            <w:r>
              <w:rPr>
                <w:rFonts w:ascii="Arial" w:cs="Arial" w:hAnsi="Arial"/>
                <w:b/>
                <w:bCs/>
                <w:sz w:val="22"/>
                <w:szCs w:val="22"/>
              </w:rPr>
              <w:br w:type="page"/>
            </w:r>
            <w:r>
              <w:rPr>
                <w:rFonts w:ascii="Arial" w:cs="Arial" w:hAnsi="Arial"/>
                <w:b/>
                <w:bCs/>
                <w:sz w:val="22"/>
                <w:szCs w:val="22"/>
              </w:rPr>
              <w:t xml:space="preserve">BTS </w:t>
            </w:r>
            <w:r>
              <w:rPr>
                <w:rFonts w:ascii="Arial" w:cs="Arial" w:hAnsi="Arial"/>
                <w:b/>
                <w:caps/>
                <w:sz w:val="22"/>
                <w:szCs w:val="22"/>
              </w:rPr>
              <w:t>Services informatiques aux organisations</w:t>
            </w:r>
            <w:r>
              <w:rPr>
                <w:rFonts w:ascii="Arial" w:cs="Arial" w:hAnsi="Arial"/>
                <w:b/>
                <w:bCs/>
                <w:sz w:val="22"/>
                <w:szCs w:val="22"/>
              </w:rPr>
              <w:tab/>
              <w:t xml:space="preserve">SESSION </w:t>
            </w:r>
            <w:r>
              <w:rPr>
                <w:rFonts w:ascii="Arial" w:cs="Arial" w:hAnsi="Arial"/>
                <w:b/>
                <w:bCs/>
                <w:sz w:val="22"/>
                <w:szCs w:val="22"/>
              </w:rPr>
              <w:t>2026</w:t>
            </w:r>
          </w:p>
          <w:p w14:paraId="0000006C">
            <w:pPr>
              <w:spacing w:before="120" w:beforeAutospacing="0" w:after="120" w:afterAutospacing="0"/>
              <w:jc w:val="center"/>
              <w:rPr>
                <w:rFonts w:ascii="Arial" w:hAnsi="Arial"/>
                <w:b/>
                <w:sz w:val="22"/>
                <w:szCs w:val="22"/>
                <w:lang w:eastAsia="fr-FR"/>
              </w:rPr>
            </w:pPr>
            <w:r>
              <w:rPr>
                <w:rFonts w:ascii="Arial" w:cs="Arial" w:hAnsi="Arial"/>
                <w:b/>
                <w:bCs/>
                <w:sz w:val="22"/>
                <w:szCs w:val="22"/>
              </w:rPr>
              <w:t xml:space="preserve">ANNEXE </w:t>
            </w:r>
            <w:r>
              <w:rPr>
                <w:rFonts w:ascii="Arial" w:cs="Arial" w:hAnsi="Arial"/>
                <w:b/>
                <w:bCs/>
                <w:sz w:val="22"/>
                <w:szCs w:val="22"/>
              </w:rPr>
              <w:t>VII</w:t>
            </w:r>
            <w:r>
              <w:rPr>
                <w:rFonts w:ascii="Arial" w:cs="Arial" w:hAnsi="Arial"/>
                <w:b/>
                <w:bCs/>
                <w:sz w:val="22"/>
                <w:szCs w:val="22"/>
              </w:rPr>
              <w:t xml:space="preserve">-1-A : </w:t>
            </w:r>
            <w:r>
              <w:rPr>
                <w:rFonts w:ascii="Arial" w:hAnsi="Arial"/>
                <w:b/>
                <w:bCs/>
                <w:sz w:val="22"/>
                <w:szCs w:val="22"/>
              </w:rPr>
              <w:t xml:space="preserve">Fiche descriptive de réalisation professionnelle </w:t>
            </w:r>
            <w:r>
              <w:rPr/>
              <w:br w:type="textWrapping"/>
            </w:r>
            <w:r>
              <w:rPr>
                <w:rFonts w:ascii="Arial" w:cs="Arial" w:hAnsi="Arial"/>
                <w:b/>
                <w:bCs/>
                <w:sz w:val="22"/>
                <w:szCs w:val="22"/>
              </w:rPr>
              <w:t>(verso, éventuellement pages suivantes)</w:t>
            </w:r>
          </w:p>
          <w:p w14:paraId="0000006D">
            <w:pPr>
              <w:spacing w:before="120" w:beforeAutospacing="0" w:after="120" w:afterAutospacing="0"/>
              <w:jc w:val="center"/>
              <w:rPr>
                <w:rFonts w:ascii="Arial" w:hAnsi="Arial"/>
                <w:bCs/>
                <w:sz w:val="22"/>
                <w:szCs w:val="22"/>
                <w:lang w:eastAsia="fr-FR"/>
              </w:rPr>
            </w:pPr>
            <w:r>
              <w:rPr>
                <w:rFonts w:ascii="Arial" w:hAnsi="Arial"/>
                <w:b/>
                <w:sz w:val="22"/>
                <w:szCs w:val="22"/>
                <w:lang w:eastAsia="fr-FR"/>
              </w:rPr>
              <w:t xml:space="preserve">Épreuve </w:t>
            </w:r>
            <w:r>
              <w:rPr>
                <w:rFonts w:ascii="Arial" w:hAnsi="Arial"/>
                <w:b/>
                <w:sz w:val="22"/>
                <w:szCs w:val="22"/>
                <w:lang w:eastAsia="fr-FR"/>
              </w:rPr>
              <w:t>E6</w:t>
            </w:r>
            <w:r>
              <w:rPr>
                <w:rFonts w:ascii="Arial" w:hAnsi="Arial"/>
                <w:b/>
                <w:sz w:val="22"/>
                <w:szCs w:val="22"/>
                <w:lang w:eastAsia="fr-FR"/>
              </w:rPr>
              <w:t xml:space="preserve"> - </w:t>
            </w:r>
            <w:r>
              <w:rPr>
                <w:rFonts w:ascii="Arial" w:hAnsi="Arial"/>
                <w:b/>
                <w:sz w:val="22"/>
                <w:szCs w:val="22"/>
                <w:lang w:eastAsia="fr-FR"/>
              </w:rPr>
              <w:t>Administration des systèmes et des réseaux</w:t>
            </w:r>
            <w:r>
              <w:rPr>
                <w:rFonts w:ascii="Arial" w:hAnsi="Arial"/>
                <w:b/>
                <w:sz w:val="22"/>
                <w:szCs w:val="22"/>
                <w:lang w:eastAsia="fr-FR"/>
              </w:rPr>
              <w:t xml:space="preserve"> (option SISR)</w:t>
            </w:r>
            <w:r>
              <w:rPr>
                <w:rFonts w:ascii="Arial" w:hAnsi="Arial"/>
                <w:bCs/>
                <w:sz w:val="22"/>
                <w:szCs w:val="22"/>
                <w:lang w:eastAsia="fr-FR"/>
              </w:rPr>
              <w:t xml:space="preserve"> </w:t>
            </w:r>
          </w:p>
        </w:tc>
      </w:tr>
    </w:tbl>
    <w:p w14:paraId="0000006E">
      <w:pPr>
        <w:rPr>
          <w:rFonts w:ascii="Arial" w:cs="Arial" w:hAnsi="Arial"/>
          <w:bCs/>
          <w:sz w:val="11"/>
          <w:szCs w:val="11"/>
          <w:u w:val="single"/>
        </w:rPr>
      </w:pPr>
    </w:p>
    <w:tbl>
      <w:tblPr>
        <w:tblW w:w="9923" w:type="dxa"/>
        <w:tblInd w:w="-147" w:type="dxa"/>
        <w:tblLayout w:type="fixed"/>
        <w:tblCellMar>
          <w:left w:w="0" w:type="dxa"/>
          <w:right w:w="0" w:type="dxa"/>
        </w:tblCellMar>
        <w:tblLook w:val="0000"/>
      </w:tblPr>
      <w:tblGrid>
        <w:gridCol w:w="9923"/>
      </w:tblGrid>
      <w:tr>
        <w:trPr>
          <w:cantSplit w:val="on"/>
          <w:trHeight w:val="406"/>
        </w:trPr>
        <w:tc>
          <w:tcPr>
            <w:cnfStyle w:val="000010100000"/>
            <w:tcW w:w="9923" w:type="dxa"/>
            <w:tcBorders>
              <w:top w:val="single" w:color="000000" w:sz="4" w:space="0"/>
              <w:left w:val="single" w:color="000000" w:sz="4" w:space="0"/>
              <w:bottom w:val="single" w:color="auto" w:sz="4" w:space="0"/>
              <w:right w:val="single" w:color="000000" w:sz="4" w:space="0"/>
            </w:tcBorders>
            <w:vAlign w:val="center"/>
          </w:tcPr>
          <w:p w14:paraId="0000006F">
            <w:pPr>
              <w:spacing w:beforeAutospacing="0" w:afterAutospacing="0" w:line="276" w:lineRule="auto"/>
              <w:rPr>
                <w:rFonts w:ascii="Arial" w:cs="Arial" w:hAnsi="Arial"/>
                <w:bCs/>
                <w:sz w:val="20"/>
                <w:szCs w:val="20"/>
              </w:rPr>
            </w:pPr>
            <w:r>
              <w:rPr>
                <w:rFonts w:ascii="Arial" w:cs="Arial" w:hAnsi="Arial"/>
                <w:b/>
                <w:sz w:val="20"/>
                <w:szCs w:val="20"/>
              </w:rPr>
              <w:t xml:space="preserve">Descriptif de la </w:t>
            </w:r>
            <w:r>
              <w:rPr>
                <w:rFonts w:ascii="Arial" w:cs="Arial" w:hAnsi="Arial"/>
                <w:b/>
                <w:sz w:val="20"/>
                <w:szCs w:val="20"/>
              </w:rPr>
              <w:t>réalisation</w:t>
            </w:r>
            <w:r>
              <w:rPr>
                <w:rFonts w:ascii="Arial" w:cs="Arial" w:hAnsi="Arial"/>
                <w:b/>
                <w:sz w:val="20"/>
                <w:szCs w:val="20"/>
              </w:rPr>
              <w:t xml:space="preserve"> </w:t>
            </w:r>
            <w:r>
              <w:rPr>
                <w:rFonts w:ascii="Arial" w:cs="Arial" w:hAnsi="Arial"/>
                <w:b/>
                <w:sz w:val="20"/>
                <w:szCs w:val="20"/>
              </w:rPr>
              <w:t>professionnelle</w:t>
            </w:r>
            <w:r>
              <w:rPr>
                <w:rFonts w:ascii="Arial" w:cs="Arial" w:hAnsi="Arial"/>
                <w:b/>
                <w:sz w:val="20"/>
                <w:szCs w:val="20"/>
              </w:rPr>
              <w:t>,</w:t>
            </w:r>
            <w:r>
              <w:rPr>
                <w:rFonts w:ascii="Arial" w:cs="Arial" w:hAnsi="Arial"/>
                <w:b/>
                <w:sz w:val="20"/>
                <w:szCs w:val="20"/>
              </w:rPr>
              <w:t xml:space="preserve"> y compris l</w:t>
            </w:r>
            <w:r>
              <w:rPr>
                <w:rFonts w:ascii="Arial" w:cs="Arial" w:hAnsi="Arial"/>
                <w:b/>
                <w:sz w:val="20"/>
                <w:szCs w:val="20"/>
              </w:rPr>
              <w:t>es productions réalisées</w:t>
            </w:r>
            <w:r>
              <w:rPr>
                <w:rFonts w:ascii="Arial" w:cs="Arial" w:hAnsi="Arial"/>
                <w:b/>
                <w:sz w:val="20"/>
                <w:szCs w:val="20"/>
              </w:rPr>
              <w:t xml:space="preserve"> et</w:t>
            </w:r>
            <w:r>
              <w:rPr>
                <w:rFonts w:ascii="Arial" w:cs="Arial" w:hAnsi="Arial"/>
                <w:b/>
                <w:sz w:val="20"/>
                <w:szCs w:val="20"/>
              </w:rPr>
              <w:t xml:space="preserve"> schémas explicatifs</w:t>
            </w:r>
          </w:p>
          <w:p w14:paraId="00000070">
            <w:pPr>
              <w:spacing w:beforeAutospacing="0" w:afterAutospacing="0" w:line="276" w:lineRule="auto"/>
              <w:rPr>
                <w:rFonts w:ascii="Arial" w:hAnsi="Arial"/>
                <w:bCs/>
                <w:sz w:val="20"/>
                <w:szCs w:val="20"/>
              </w:rPr>
            </w:pPr>
          </w:p>
          <w:p w14:paraId="00000071">
            <w:pPr>
              <w:spacing w:beforeAutospacing="0" w:afterAutospacing="0" w:line="276" w:lineRule="auto"/>
              <w:rPr>
                <w:rFonts w:ascii="Arial" w:hAnsi="Arial"/>
                <w:bCs/>
                <w:sz w:val="20"/>
                <w:szCs w:val="20"/>
              </w:rPr>
            </w:pPr>
            <w:r>
              <w:rPr>
                <w:rFonts w:ascii="Arial" w:hAnsi="Arial"/>
                <w:bCs/>
                <w:sz w:val="20"/>
                <w:szCs w:val="20"/>
              </w:rPr>
              <w:t>RONFORT</w:t>
            </w:r>
          </w:p>
          <w:p w14:paraId="00000072">
            <w:pPr>
              <w:spacing w:beforeAutospacing="0" w:afterAutospacing="0" w:line="276" w:lineRule="auto"/>
              <w:rPr>
                <w:rFonts w:ascii="Arial" w:hAnsi="Arial"/>
                <w:bCs/>
                <w:sz w:val="20"/>
                <w:szCs w:val="20"/>
              </w:rPr>
            </w:pPr>
            <w:r>
              <w:rPr>
                <w:rFonts w:ascii="Arial" w:hAnsi="Arial"/>
                <w:bCs/>
                <w:sz w:val="20"/>
                <w:szCs w:val="20"/>
              </w:rPr>
              <w:t>Maxence</w:t>
            </w:r>
          </w:p>
          <w:p w14:paraId="00000073">
            <w:pPr>
              <w:spacing w:beforeAutospacing="0" w:afterAutospacing="0" w:line="276" w:lineRule="auto"/>
              <w:rPr>
                <w:rFonts w:ascii="Arial" w:hAnsi="Arial"/>
                <w:bCs/>
                <w:sz w:val="20"/>
                <w:szCs w:val="20"/>
              </w:rPr>
            </w:pPr>
          </w:p>
          <w:p w14:paraId="00000074">
            <w:pPr>
              <w:spacing w:beforeAutospacing="0" w:afterAutospacing="0" w:line="276" w:lineRule="auto"/>
              <w:rPr>
                <w:rFonts w:ascii="Arial" w:hAnsi="Arial"/>
                <w:bCs/>
                <w:sz w:val="20"/>
                <w:szCs w:val="20"/>
              </w:rPr>
            </w:pPr>
          </w:p>
          <w:p w14:paraId="00000075">
            <w:pPr>
              <w:spacing w:beforeAutospacing="0" w:afterAutospacing="0" w:line="276" w:lineRule="auto"/>
              <w:rPr>
                <w:rFonts w:ascii="Arial" w:hAnsi="Arial"/>
                <w:bCs/>
                <w:sz w:val="20"/>
                <w:szCs w:val="20"/>
              </w:rPr>
            </w:pPr>
            <w:r>
              <w:rPr>
                <w:rFonts w:ascii="Arial" w:hAnsi="Arial"/>
                <w:b/>
                <w:bCs/>
                <w:sz w:val="20"/>
                <w:szCs w:val="20"/>
                <w:u w:val="single"/>
              </w:rPr>
              <w:t>Schéma et maquettes de l’infrastructu</w:t>
            </w:r>
            <w:r>
              <w:rPr>
                <w:rFonts w:ascii="Arial" w:hAnsi="Arial"/>
                <w:b/>
                <w:bCs/>
                <w:sz w:val="20"/>
                <w:szCs w:val="20"/>
                <w:u w:val="single"/>
              </w:rPr>
              <w:t>r</w:t>
            </w:r>
            <w:r>
              <w:rPr>
                <w:rFonts w:ascii="Arial" w:hAnsi="Arial"/>
                <w:b/>
                <w:bCs/>
                <w:sz w:val="20"/>
                <w:szCs w:val="20"/>
                <w:u w:val="single"/>
              </w:rPr>
              <w:t xml:space="preserve">e </w:t>
            </w:r>
            <w:r>
              <w:rPr>
                <w:rFonts w:ascii="Arial" w:hAnsi="Arial"/>
                <w:bCs/>
                <w:sz w:val="20"/>
                <w:szCs w:val="20"/>
              </w:rPr>
              <w:t>:</w:t>
            </w:r>
          </w:p>
          <w:p w14:paraId="00000076">
            <w:pPr>
              <w:spacing w:beforeAutospacing="0" w:afterAutospacing="0" w:line="276" w:lineRule="auto"/>
              <w:rPr>
                <w:rFonts w:ascii="Arial" w:hAnsi="Arial"/>
                <w:bCs/>
                <w:sz w:val="20"/>
                <w:szCs w:val="20"/>
              </w:rPr>
            </w:pPr>
          </w:p>
          <w:p w14:paraId="00000077">
            <w:pPr>
              <w:spacing w:beforeAutospacing="0" w:afterAutospacing="0" w:line="276" w:lineRule="auto"/>
              <w:rPr>
                <w:rFonts w:ascii="Arial" w:hAnsi="Arial"/>
                <w:bCs/>
                <w:sz w:val="20"/>
                <w:szCs w:val="20"/>
              </w:rPr>
            </w:pPr>
            <w:r>
              <w:rPr>
                <w:rFonts w:ascii="Arial" w:hAnsi="Arial"/>
                <w:bCs/>
                <w:sz w:val="20"/>
                <w:szCs w:val="20"/>
              </w:rPr>
              <w:drawing xmlns:mc="http://schemas.openxmlformats.org/markup-compatibility/2006">
                <wp:inline distT="0" distB="0" distL="0" distR="0">
                  <wp:extent cx="6116320" cy="393636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Grp="0" noSelect="0" noChangeAspect="1" noMove="0"/>
                          </pic:cNvPicPr>
                        </pic:nvPicPr>
                        <pic:blipFill>
                          <a:blip r:embed="rId15"/>
                          <a:srcRect/>
                          <a:stretch>
                            <a:fillRect/>
                          </a:stretch>
                        </pic:blipFill>
                        <pic:spPr>
                          <a:xfrm>
                            <a:off x="0" y="0"/>
                            <a:ext cx="6116320" cy="3936365"/>
                          </a:xfrm>
                          <a:prstGeom prst="rect">
                            <a:avLst/>
                          </a:prstGeom>
                        </pic:spPr>
                      </pic:pic>
                    </a:graphicData>
                  </a:graphic>
                </wp:inline>
              </w:drawing>
            </w:r>
          </w:p>
          <w:p w14:paraId="00000078">
            <w:pPr>
              <w:spacing w:beforeAutospacing="0" w:afterAutospacing="0" w:line="276" w:lineRule="auto"/>
              <w:rPr>
                <w:rFonts w:ascii="Arial" w:hAnsi="Arial"/>
                <w:bCs/>
                <w:sz w:val="20"/>
                <w:szCs w:val="20"/>
              </w:rPr>
            </w:pPr>
          </w:p>
          <w:p w14:paraId="00000079">
            <w:pPr>
              <w:spacing w:beforeAutospacing="0" w:afterAutospacing="0" w:line="276" w:lineRule="auto"/>
              <w:rPr>
                <w:rFonts w:ascii="Arial" w:hAnsi="Arial"/>
                <w:bCs/>
                <w:sz w:val="20"/>
                <w:szCs w:val="20"/>
              </w:rPr>
            </w:pPr>
            <w:r>
              <w:rPr>
                <w:rFonts w:ascii="Arial" w:hAnsi="Arial"/>
                <w:b/>
                <w:bCs/>
                <w:sz w:val="20"/>
                <w:szCs w:val="20"/>
                <w:u w:val="single"/>
              </w:rPr>
              <w:t xml:space="preserve">PLAN D’ADRESSAGE </w:t>
            </w:r>
            <w:r>
              <w:rPr>
                <w:rFonts w:ascii="Arial" w:hAnsi="Arial"/>
                <w:bCs/>
                <w:sz w:val="20"/>
                <w:szCs w:val="20"/>
              </w:rPr>
              <w:t>(</w:t>
            </w:r>
            <w:r>
              <w:rPr>
                <w:rFonts w:ascii="Arial" w:hAnsi="Arial"/>
                <w:b/>
                <w:bCs/>
                <w:sz w:val="20"/>
                <w:szCs w:val="20"/>
              </w:rPr>
              <w:t>non officie</w:t>
            </w:r>
            <w:r>
              <w:rPr>
                <w:rFonts w:ascii="Arial" w:hAnsi="Arial"/>
                <w:bCs/>
                <w:sz w:val="20"/>
                <w:szCs w:val="20"/>
              </w:rPr>
              <w:t>l)  :</w:t>
            </w:r>
          </w:p>
          <w:p w14:paraId="0000007A">
            <w:pPr>
              <w:spacing w:beforeAutospacing="0" w:afterAutospacing="0" w:line="276" w:lineRule="auto"/>
              <w:rPr>
                <w:rFonts w:ascii="Arial" w:hAnsi="Arial"/>
                <w:bCs/>
                <w:sz w:val="20"/>
                <w:szCs w:val="20"/>
              </w:rPr>
            </w:pPr>
          </w:p>
          <w:p w14:paraId="0000007B">
            <w:pPr>
              <w:spacing w:beforeAutospacing="0" w:afterAutospacing="0" w:line="276" w:lineRule="auto"/>
              <w:rPr>
                <w:rFonts w:ascii="Arial" w:hAnsi="Arial"/>
                <w:bCs/>
                <w:sz w:val="20"/>
                <w:szCs w:val="20"/>
              </w:rPr>
            </w:pPr>
            <w:r>
              <w:rPr>
                <w:rFonts w:ascii="Arial" w:hAnsi="Arial"/>
                <w:bCs/>
                <w:sz w:val="20"/>
                <w:szCs w:val="20"/>
              </w:rPr>
              <w:drawing xmlns:mc="http://schemas.openxmlformats.org/markup-compatibility/2006">
                <wp:inline distT="0" distB="0" distL="0" distR="0">
                  <wp:extent cx="6116320" cy="375221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Grp="0" noSelect="0" noChangeAspect="1" noMove="0"/>
                          </pic:cNvPicPr>
                        </pic:nvPicPr>
                        <pic:blipFill>
                          <a:blip r:embed="rId16"/>
                          <a:srcRect/>
                          <a:stretch>
                            <a:fillRect/>
                          </a:stretch>
                        </pic:blipFill>
                        <pic:spPr>
                          <a:xfrm>
                            <a:off x="0" y="0"/>
                            <a:ext cx="6116320" cy="3752215"/>
                          </a:xfrm>
                          <a:prstGeom prst="rect">
                            <a:avLst/>
                          </a:prstGeom>
                        </pic:spPr>
                      </pic:pic>
                    </a:graphicData>
                  </a:graphic>
                </wp:inline>
              </w:drawing>
            </w:r>
          </w:p>
          <w:p w14:paraId="0000007C">
            <w:pPr>
              <w:spacing w:beforeAutospacing="0" w:afterAutospacing="0" w:line="276" w:lineRule="auto"/>
              <w:rPr>
                <w:rFonts w:ascii="Arial" w:hAnsi="Arial"/>
                <w:bCs/>
                <w:sz w:val="20"/>
                <w:szCs w:val="20"/>
              </w:rPr>
            </w:pPr>
          </w:p>
          <w:p w14:paraId="0000007D">
            <w:pPr>
              <w:spacing w:beforeAutospacing="0" w:afterAutospacing="0" w:line="276" w:lineRule="auto"/>
              <w:rPr>
                <w:rFonts w:ascii="Arial" w:hAnsi="Arial"/>
                <w:bCs/>
                <w:sz w:val="20"/>
                <w:szCs w:val="20"/>
              </w:rPr>
            </w:pPr>
            <w:r>
              <w:rPr>
                <w:rFonts w:ascii="Arial" w:hAnsi="Arial"/>
                <w:b/>
                <w:bCs/>
                <w:sz w:val="20"/>
                <w:szCs w:val="20"/>
                <w:u w:val="single"/>
              </w:rPr>
              <w:t>Connexion Stromshield avec LDAP</w:t>
            </w:r>
            <w:r>
              <w:rPr>
                <w:rFonts w:ascii="Arial" w:hAnsi="Arial"/>
                <w:bCs/>
                <w:sz w:val="20"/>
                <w:szCs w:val="20"/>
              </w:rPr>
              <w:t>:</w:t>
            </w:r>
          </w:p>
          <w:p w14:paraId="0000007E">
            <w:pPr>
              <w:spacing w:beforeAutospacing="0" w:afterAutospacing="0" w:line="276" w:lineRule="auto"/>
              <w:rPr>
                <w:rFonts w:ascii="Arial" w:hAnsi="Arial"/>
                <w:bCs/>
                <w:sz w:val="20"/>
                <w:szCs w:val="20"/>
              </w:rPr>
            </w:pPr>
          </w:p>
          <w:p w14:paraId="0000007F">
            <w:pPr>
              <w:spacing w:beforeAutospacing="0" w:afterAutospacing="0" w:line="276" w:lineRule="auto"/>
              <w:rPr>
                <w:rFonts w:ascii="Arial" w:hAnsi="Arial"/>
                <w:bCs/>
                <w:sz w:val="20"/>
                <w:szCs w:val="20"/>
              </w:rPr>
            </w:pPr>
            <w:r>
              <w:rPr>
                <w:rFonts w:ascii="Arial" w:hAnsi="Arial"/>
                <w:bCs/>
                <w:sz w:val="20"/>
                <w:szCs w:val="20"/>
              </w:rPr>
              <w:drawing xmlns:mc="http://schemas.openxmlformats.org/markup-compatibility/2006">
                <wp:inline>
                  <wp:extent cx="6116320" cy="1790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17"/>
                          <a:srcRect/>
                          <a:stretch>
                            <a:fillRect/>
                          </a:stretch>
                        </pic:blipFill>
                        <pic:spPr>
                          <a:xfrm>
                            <a:off x="0" y="0"/>
                            <a:ext cx="6116320" cy="1790700"/>
                          </a:xfrm>
                          <a:prstGeom prst="rect">
                            <a:avLst/>
                          </a:prstGeom>
                        </pic:spPr>
                      </pic:pic>
                    </a:graphicData>
                  </a:graphic>
                </wp:inline>
              </w:drawing>
            </w:r>
          </w:p>
          <w:p w14:paraId="00000080">
            <w:pPr>
              <w:spacing w:beforeAutospacing="0" w:afterAutospacing="0" w:line="276" w:lineRule="auto"/>
              <w:rPr>
                <w:rFonts w:ascii="Arial" w:hAnsi="Arial"/>
                <w:bCs/>
                <w:sz w:val="20"/>
                <w:szCs w:val="20"/>
              </w:rPr>
            </w:pPr>
            <w:r>
              <w:rPr>
                <w:rFonts w:ascii="Arial" w:hAnsi="Arial"/>
                <w:bCs/>
                <w:sz w:val="20"/>
                <w:szCs w:val="20"/>
              </w:rPr>
              <w:t>RESULTAT ET CONCLUSION :</w:t>
            </w:r>
          </w:p>
          <w:p w14:paraId="00000081">
            <w:pPr>
              <w:spacing w:beforeAutospacing="0" w:afterAutospacing="0" w:line="276" w:lineRule="auto"/>
              <w:rPr>
                <w:rFonts w:ascii="Arial" w:hAnsi="Arial"/>
                <w:bCs/>
                <w:sz w:val="20"/>
                <w:szCs w:val="20"/>
              </w:rPr>
            </w:pPr>
          </w:p>
          <w:p w14:paraId="00000082">
            <w:pPr>
              <w:spacing w:beforeAutospacing="0" w:afterAutospacing="0" w:line="276" w:lineRule="auto"/>
              <w:rPr>
                <w:rFonts w:ascii="Arial" w:hAnsi="Arial"/>
                <w:bCs/>
                <w:sz w:val="20"/>
                <w:szCs w:val="20"/>
              </w:rPr>
            </w:pPr>
            <w:r>
              <w:rPr>
                <w:rFonts w:ascii="Arial" w:hAnsi="Arial"/>
                <w:bCs/>
                <w:sz w:val="20"/>
                <w:szCs w:val="20"/>
              </w:rPr>
              <w:t>Les résultats attendus de cette solution d’authentification sont :</w:t>
            </w:r>
          </w:p>
          <w:p w14:paraId="00000083">
            <w:pPr>
              <w:spacing w:beforeAutospacing="0" w:afterAutospacing="0" w:line="276" w:lineRule="auto"/>
              <w:rPr>
                <w:rFonts w:ascii="Arial" w:hAnsi="Arial"/>
                <w:bCs/>
                <w:sz w:val="20"/>
                <w:szCs w:val="20"/>
              </w:rPr>
            </w:pPr>
          </w:p>
          <w:p w14:paraId="00000084">
            <w:pPr>
              <w:spacing w:beforeAutospacing="0" w:afterAutospacing="0" w:line="276" w:lineRule="auto"/>
              <w:rPr>
                <w:rFonts w:ascii="Arial" w:hAnsi="Arial"/>
                <w:bCs/>
                <w:sz w:val="20"/>
                <w:szCs w:val="20"/>
                <w:lang w:val="fr-FR"/>
              </w:rPr>
            </w:pPr>
            <w:r>
              <w:rPr>
                <w:rFonts w:ascii="Arial" w:hAnsi="Arial"/>
                <w:bCs/>
                <w:sz w:val="20"/>
                <w:szCs w:val="20"/>
              </w:rPr>
              <w:t xml:space="preserve">Les résultats attendus de cette supervision sont de permettre de visualiser l'état global du parc, les services en fonctionnement, les défauts présents et l'identification des matériels défectueux. Cela doit permettre d'optimiser et de centraliser sur une vue simple le fonctionnement des services du parc informatique. On a également une vue sur certain service de la ville de Saint-Pétersbourg grâce à un VPN ip sec. </w:t>
            </w:r>
          </w:p>
          <w:p w14:paraId="00000085">
            <w:pPr>
              <w:spacing w:beforeAutospacing="0" w:afterAutospacing="0" w:line="276" w:lineRule="auto"/>
              <w:rPr>
                <w:rFonts w:ascii="Arial" w:hAnsi="Arial"/>
                <w:bCs/>
                <w:sz w:val="20"/>
                <w:szCs w:val="20"/>
              </w:rPr>
            </w:pPr>
          </w:p>
          <w:p w14:paraId="00000086">
            <w:pPr>
              <w:spacing w:beforeAutospacing="0" w:afterAutospacing="0" w:line="276" w:lineRule="auto"/>
              <w:rPr>
                <w:rFonts w:ascii="Arial" w:hAnsi="Arial"/>
                <w:bCs/>
                <w:sz w:val="20"/>
                <w:szCs w:val="20"/>
              </w:rPr>
            </w:pPr>
          </w:p>
          <w:p w14:paraId="00000087">
            <w:pPr>
              <w:spacing w:beforeAutospacing="0" w:afterAutospacing="0" w:line="276" w:lineRule="auto"/>
              <w:rPr>
                <w:rFonts w:ascii="Arial" w:hAnsi="Arial"/>
                <w:bCs/>
                <w:sz w:val="20"/>
                <w:szCs w:val="20"/>
              </w:rPr>
            </w:pPr>
          </w:p>
          <w:p w14:paraId="00000088">
            <w:pPr>
              <w:spacing w:beforeAutospacing="0" w:afterAutospacing="0" w:line="276" w:lineRule="auto"/>
              <w:rPr>
                <w:rFonts w:ascii="Arial" w:hAnsi="Arial"/>
                <w:bCs/>
                <w:sz w:val="20"/>
                <w:szCs w:val="20"/>
              </w:rPr>
            </w:pPr>
          </w:p>
          <w:p w14:paraId="00000089">
            <w:pPr>
              <w:spacing w:beforeAutospacing="0" w:afterAutospacing="0" w:line="276" w:lineRule="auto"/>
              <w:rPr>
                <w:rFonts w:ascii="Arial" w:hAnsi="Arial"/>
                <w:bCs/>
                <w:sz w:val="20"/>
                <w:szCs w:val="20"/>
              </w:rPr>
            </w:pPr>
          </w:p>
          <w:p w14:paraId="0000008A">
            <w:pPr>
              <w:spacing w:beforeAutospacing="0" w:afterAutospacing="0" w:line="276" w:lineRule="auto"/>
              <w:rPr>
                <w:rFonts w:ascii="Arial" w:hAnsi="Arial"/>
                <w:bCs/>
                <w:sz w:val="20"/>
                <w:szCs w:val="20"/>
              </w:rPr>
            </w:pPr>
          </w:p>
        </w:tc>
      </w:tr>
    </w:tbl>
    <w:p w14:paraId="0000008B">
      <w:pPr>
        <w:suppressAutoHyphens w:val="off"/>
        <w:rPr>
          <w:rFonts w:ascii="Arial" w:cs="Arial" w:hAnsi="Arial"/>
          <w:b/>
          <w:bCs/>
          <w:sz w:val="22"/>
          <w:szCs w:val="22"/>
        </w:rPr>
      </w:pPr>
    </w:p>
    <w:sectPr>
      <w:pgSz w:w="11900" w:h="16840"/>
      <w:pgMar w:top="851" w:right="1134" w:bottom="567"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endnote w:type="separator" w:id="0">
    <w:p w14:paraId="00000007">
      <w:r>
        <w:rPr/>
        <w:separator/>
      </w:r>
    </w:p>
  </w:endnote>
  <w:endnote w:type="continuationSeparator" w:id="1">
    <w:p w14:paraId="00000008">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Symbol">
    <w:panose1 w:val="05050102010706020507"/>
    <w:charset w:val="02"/>
    <w:family w:val="roman"/>
    <w:pitch w:val="variable"/>
    <w:sig w:usb0="00000000" w:usb1="10000000" w:usb2="00000000" w:usb3="00000000" w:csb0="00000000" w:csb1="00000000"/>
  </w:font>
  <w:font w:name="Arial">
    <w:panose1 w:val="020b0604020202020204"/>
    <w:charset w:val="00"/>
    <w:family w:val="swiss"/>
    <w:pitch w:val="variable"/>
    <w:sig w:usb0="00000000" w:usb1="00000000" w:usb2="00000009" w:usb3="00000000" w:csb0="000001ff" w:csb1="00000000"/>
  </w:font>
  <w:font w:name="Times">
    <w:panose1 w:val="02020603050405020304"/>
    <w:charset w:val="00"/>
    <w:family w:val="roman"/>
    <w:pitch w:val="variable"/>
    <w:sig w:usb0="00000000" w:usb1="00000000"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00000000" w:usb1="00000000" w:usb2="00000009" w:usb3="00000000" w:csb0="000001ff" w:csb1="00000000"/>
  </w:font>
  <w:font w:name="MS Gothic">
    <w:altName w:val="ＭＳ ゴシック"/>
    <w:panose1 w:val="020b0609070205080204"/>
    <w:charset w:val="80"/>
    <w:family w:val="modern"/>
    <w:pitch w:val="fixed"/>
    <w:sig w:usb0="00000000" w:usb1="6ac7fdfb" w:usb2="08000012" w:usb3="00000000" w:csb0="0002009f" w:csb1="00000000"/>
  </w:font>
  <w:font w:name="Segoe UI">
    <w:panose1 w:val="020b0502040204020203"/>
    <w:charset w:val="00"/>
    <w:family w:val="swiss"/>
    <w:pitch w:val="variable"/>
    <w:sig w:usb0="00000000" w:usb1="00000000"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 w:name="Arial, sans-serif"/>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footnote w:type="separator" w:id="0">
    <w:p w14:paraId="00000001">
      <w:r>
        <w:rPr/>
        <w:separator/>
      </w:r>
    </w:p>
  </w:footnote>
  <w:footnote w:type="continuationSeparator" w:id="1">
    <w:p w14:paraId="00000002">
      <w:r>
        <w:rPr/>
        <w:continuationSeparator/>
      </w:r>
    </w:p>
  </w:footnote>
  <w:footnote w:id="2">
    <w:p w14:paraId="00000003">
      <w:pPr>
        <w:pStyle w:val="Footnotetext"/>
        <w:jc w:val="both"/>
        <w:rPr>
          <w:rFonts w:ascii="Arial" w:hAnsi="Arial"/>
          <w:sz w:val="16"/>
          <w:szCs w:val="18"/>
        </w:rPr>
      </w:pPr>
      <w:r>
        <w:rPr>
          <w:rStyle w:val="Footnotereference"/>
        </w:rPr>
        <w:footnoteRef/>
      </w:r>
      <w:r>
        <w:rPr>
          <w:rStyle w:val="Footnotereference"/>
        </w:rPr>
        <w:t xml:space="preserve"> </w:t>
      </w:r>
      <w:r>
        <w:rPr>
          <w:rFonts w:ascii="Arial" w:hAnsi="Arial"/>
          <w:sz w:val="16"/>
          <w:szCs w:val="18"/>
        </w:rPr>
        <w:t xml:space="preserve">En référence aux </w:t>
      </w:r>
      <w:r>
        <w:rPr>
          <w:rFonts w:ascii="Arial" w:hAnsi="Arial"/>
          <w:i/>
          <w:iCs/>
          <w:sz w:val="16"/>
          <w:szCs w:val="18"/>
        </w:rPr>
        <w:t>conditions de réalisation et ressources nécessaires</w:t>
      </w:r>
      <w:r>
        <w:rPr>
          <w:rFonts w:ascii="Arial" w:hAnsi="Arial"/>
          <w:sz w:val="16"/>
          <w:szCs w:val="18"/>
        </w:rPr>
        <w:t xml:space="preserve"> du bloc « Administration des systèmes et des réseaux » prévues dans le référentiel de certification du BTS SIO.</w:t>
      </w:r>
    </w:p>
  </w:footnote>
  <w:footnote w:id="3">
    <w:p w14:paraId="00000004">
      <w:pPr>
        <w:pStyle w:val="Footnotetext"/>
        <w:rPr>
          <w:rFonts w:ascii="Arial" w:cs="Arial" w:hAnsi="Arial"/>
          <w:sz w:val="16"/>
          <w:szCs w:val="16"/>
        </w:rPr>
      </w:pPr>
      <w:r>
        <w:rPr>
          <w:rStyle w:val="Footnotereference"/>
        </w:rPr>
        <w:footnoteRef/>
      </w:r>
      <w:r>
        <w:rPr>
          <w:rFonts w:ascii="Arial" w:cs="Arial" w:hAnsi="Arial"/>
          <w:sz w:val="16"/>
          <w:szCs w:val="16"/>
        </w:rPr>
        <w:t xml:space="preserve"> </w:t>
      </w:r>
      <w:r>
        <w:rPr>
          <w:rFonts w:ascii="Arial" w:cs="Arial" w:hAnsi="Arial"/>
          <w:sz w:val="16"/>
          <w:szCs w:val="16"/>
        </w:rPr>
        <w:t>Les réalisations professionnelles sont</w:t>
      </w:r>
      <w:r>
        <w:rPr>
          <w:rFonts w:ascii="Arial" w:cs="Arial" w:hAnsi="Arial"/>
          <w:sz w:val="16"/>
          <w:szCs w:val="16"/>
        </w:rPr>
        <w:t xml:space="preserve"> élaborées dans un environnement technologique conforme à l’annexe II.E</w:t>
      </w:r>
      <w:r>
        <w:rPr>
          <w:rFonts w:ascii="Arial" w:cs="Arial" w:hAnsi="Arial"/>
          <w:sz w:val="16"/>
          <w:szCs w:val="16"/>
        </w:rPr>
        <w:t xml:space="preserve"> du </w:t>
      </w:r>
      <w:r>
        <w:rPr>
          <w:rFonts w:ascii="Arial" w:hAnsi="Arial"/>
          <w:sz w:val="16"/>
          <w:szCs w:val="22"/>
        </w:rPr>
        <w:t>référentiel du BTS SIO</w:t>
      </w:r>
      <w:r>
        <w:rPr>
          <w:rFonts w:ascii="Arial" w:hAnsi="Arial"/>
          <w:sz w:val="16"/>
          <w:szCs w:val="22"/>
        </w:rPr>
        <w:t>.</w:t>
      </w:r>
    </w:p>
  </w:footnote>
  <w:footnote w:id="4">
    <w:p w14:paraId="00000005">
      <w:pPr>
        <w:suppressAutoHyphens w:val="off"/>
        <w:jc w:val="both"/>
        <w:rPr>
          <w:rFonts w:ascii="Arial" w:hAnsi="Arial"/>
          <w:sz w:val="18"/>
          <w:szCs w:val="18"/>
        </w:rPr>
      </w:pPr>
      <w:r>
        <w:rPr>
          <w:rStyle w:val="Footnotereference"/>
          <w:rFonts w:ascii="Arial" w:hAnsi="Arial"/>
          <w:sz w:val="18"/>
          <w:szCs w:val="18"/>
        </w:rPr>
        <w:footnoteRef/>
      </w:r>
      <w:r>
        <w:rPr>
          <w:rFonts w:ascii="Arial" w:hAnsi="Arial"/>
          <w:sz w:val="18"/>
          <w:szCs w:val="18"/>
        </w:rPr>
        <w:t xml:space="preserve"> </w:t>
      </w:r>
      <w:r>
        <w:rPr>
          <w:rFonts w:ascii="Arial" w:hAnsi="Arial"/>
          <w:sz w:val="16"/>
          <w:szCs w:val="16"/>
        </w:rPr>
        <w:t>Conformément au référentiel du BTS SIO « </w:t>
      </w:r>
      <w:r>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Pr>
          <w:rFonts w:ascii="Arial" w:hAnsi="Arial"/>
          <w:sz w:val="16"/>
          <w:szCs w:val="16"/>
        </w:rPr>
        <w:t xml:space="preserve"> ». </w:t>
      </w:r>
      <w:r>
        <w:rPr>
          <w:rFonts w:ascii="Arial" w:hAnsi="Arial"/>
          <w:sz w:val="16"/>
          <w:szCs w:val="16"/>
        </w:rPr>
        <w:t xml:space="preserve">Les éléments nécessaires peuvent être un </w:t>
      </w:r>
      <w:r>
        <w:rPr>
          <w:rFonts w:ascii="Arial" w:hAnsi="Arial"/>
          <w:sz w:val="16"/>
          <w:szCs w:val="16"/>
        </w:rPr>
        <w:t xml:space="preserve">identifiant, </w:t>
      </w:r>
      <w:r>
        <w:rPr>
          <w:rFonts w:ascii="Arial" w:hAnsi="Arial"/>
          <w:sz w:val="16"/>
          <w:szCs w:val="16"/>
        </w:rPr>
        <w:t xml:space="preserve">un </w:t>
      </w:r>
      <w:r>
        <w:rPr>
          <w:rFonts w:ascii="Arial" w:hAnsi="Arial"/>
          <w:sz w:val="16"/>
          <w:szCs w:val="16"/>
        </w:rPr>
        <w:t xml:space="preserve">mot de passe, </w:t>
      </w:r>
      <w:r>
        <w:rPr>
          <w:rFonts w:ascii="Arial" w:hAnsi="Arial"/>
          <w:sz w:val="16"/>
          <w:szCs w:val="16"/>
        </w:rPr>
        <w:t xml:space="preserve">une </w:t>
      </w:r>
      <w:r>
        <w:rPr>
          <w:rFonts w:ascii="Arial" w:hAnsi="Arial"/>
          <w:sz w:val="16"/>
          <w:szCs w:val="16"/>
        </w:rPr>
        <w:t>adresse réticulaire (URL) d’un espace de stockage et de la présentation de l’organisation du stockage.</w:t>
      </w:r>
    </w:p>
  </w:footnote>
  <w:footnote w:id="5">
    <w:p w14:paraId="00000006">
      <w:pPr>
        <w:suppressAutoHyphens w:val="off"/>
        <w:jc w:val="both"/>
        <w:rPr>
          <w:rFonts w:ascii="Arial" w:hAnsi="Arial"/>
          <w:sz w:val="18"/>
          <w:szCs w:val="22"/>
        </w:rPr>
      </w:pPr>
      <w:r>
        <w:rPr>
          <w:rStyle w:val="Footnotereference"/>
          <w:rFonts w:ascii="Arial" w:hAnsi="Arial"/>
          <w:sz w:val="18"/>
        </w:rPr>
        <w:footnoteRef/>
      </w:r>
      <w:r>
        <w:rPr>
          <w:rFonts w:ascii="Arial" w:hAnsi="Arial"/>
          <w:sz w:val="18"/>
        </w:rPr>
        <w:t xml:space="preserve"> </w:t>
      </w:r>
      <w:r>
        <w:rPr>
          <w:rFonts w:ascii="Arial" w:hAnsi="Arial"/>
          <w:sz w:val="16"/>
          <w:szCs w:val="22"/>
        </w:rPr>
        <w:t xml:space="preserve">Lien vers </w:t>
      </w:r>
      <w:r>
        <w:rPr>
          <w:rFonts w:ascii="Arial" w:hAnsi="Arial"/>
          <w:sz w:val="16"/>
          <w:szCs w:val="22"/>
        </w:rPr>
        <w:t>la documentation</w:t>
      </w:r>
      <w:r>
        <w:rPr>
          <w:rFonts w:ascii="Arial" w:hAnsi="Arial"/>
          <w:sz w:val="16"/>
          <w:szCs w:val="22"/>
        </w:rPr>
        <w:t xml:space="preserve"> </w:t>
      </w:r>
      <w:r>
        <w:rPr>
          <w:rFonts w:ascii="Arial" w:hAnsi="Arial"/>
          <w:sz w:val="16"/>
          <w:szCs w:val="22"/>
        </w:rPr>
        <w:t xml:space="preserve">complète, précisant et </w:t>
      </w:r>
      <w:r>
        <w:rPr>
          <w:rFonts w:ascii="Arial" w:hAnsi="Arial"/>
          <w:sz w:val="16"/>
          <w:szCs w:val="22"/>
        </w:rPr>
        <w:t>décrivant</w:t>
      </w:r>
      <w:r>
        <w:rPr>
          <w:rFonts w:ascii="Arial" w:hAnsi="Arial"/>
          <w:sz w:val="16"/>
          <w:szCs w:val="22"/>
        </w:rPr>
        <w:t>, si cela n’a été fait au verso de la fiche,</w:t>
      </w:r>
      <w:r>
        <w:rPr>
          <w:rFonts w:ascii="Arial" w:hAnsi="Arial"/>
          <w:sz w:val="16"/>
          <w:szCs w:val="22"/>
        </w:rPr>
        <w:t xml:space="preserve"> la </w:t>
      </w:r>
      <w:r>
        <w:rPr>
          <w:rFonts w:ascii="Arial" w:hAnsi="Arial"/>
          <w:sz w:val="16"/>
          <w:szCs w:val="22"/>
        </w:rPr>
        <w:t>réalisation</w:t>
      </w:r>
      <w:r>
        <w:rPr>
          <w:rFonts w:ascii="Arial" w:hAnsi="Arial"/>
          <w:sz w:val="16"/>
          <w:szCs w:val="22"/>
        </w:rPr>
        <w:t xml:space="preserve">, </w:t>
      </w:r>
      <w:r>
        <w:rPr>
          <w:rFonts w:ascii="Arial" w:hAnsi="Arial"/>
          <w:sz w:val="16"/>
          <w:szCs w:val="22"/>
        </w:rPr>
        <w:t>par exemple</w:t>
      </w:r>
      <w:r>
        <w:rPr>
          <w:rFonts w:ascii="Arial" w:hAnsi="Arial"/>
          <w:sz w:val="16"/>
          <w:szCs w:val="22"/>
        </w:rPr>
        <w:t>s</w:t>
      </w:r>
      <w:r>
        <w:rPr>
          <w:rFonts w:ascii="Arial" w:hAnsi="Arial"/>
          <w:sz w:val="16"/>
          <w:szCs w:val="22"/>
        </w:rPr>
        <w:t xml:space="preserve"> schéma complet de réseau mis en place et configurations des services.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numFmt w:val="bullet"/>
      <w:lvlText w:val="-"/>
      <w:lvlJc w:val="left"/>
      <w:pPr>
        <w:ind w:left="360" w:hanging="360"/>
      </w:pPr>
      <w:rPr>
        <w:rFonts w:ascii="Calibri" w:cs="Calibri" w:eastAsia="Calibri" w:hAnsi="Calibri" w:hint="default"/>
        <w:sz w:val="22"/>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multiLevelType w:val="hybridMultilevel"/>
    <w:lvl w:ilvl="0" w:tentative="0">
      <w:numFmt w:val="bullet"/>
      <w:lvlText w:val="-"/>
      <w:lvlJc w:val="left"/>
      <w:pPr>
        <w:tabs>
          <w:tab w:val="num" w:pos="720"/>
        </w:tabs>
        <w:ind w:left="720" w:hanging="360"/>
      </w:pPr>
      <w:rPr>
        <w:rFonts w:ascii="Arial" w:cs="Arial" w:eastAsia="Times" w:hAnsi="Aria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multiLevelType w:val="hybridMultilevel"/>
    <w:lvl w:ilvl="0" w:tentative="0">
      <w:numFmt w:val="bullet"/>
      <w:lvlText w:val="-"/>
      <w:lvlJc w:val="left"/>
      <w:pPr>
        <w:ind w:left="360" w:hanging="360"/>
      </w:pPr>
      <w:rPr>
        <w:rFonts w:ascii="Calibri" w:cs="Calibri" w:eastAsia="Calibri" w:hAnsi="Calibri" w:hint="default"/>
        <w:sz w:val="22"/>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multiLevelType w:val="hybridMultilevel"/>
    <w:lvl w:ilvl="0" w:tentative="0">
      <w:numFmt w:val="bullet"/>
      <w:lvlText w:val="-"/>
      <w:lvlJc w:val="left"/>
      <w:pPr>
        <w:ind w:left="720" w:hanging="360"/>
      </w:pPr>
      <w:rPr>
        <w:rFonts w:ascii="Calibri" w:cs="Calibri" w:eastAsia="Calibri" w:hAnsi="Calibri" w:hint="default"/>
        <w:sz w:val="22"/>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bullet"/>
      <w:lvlText w:val=""/>
      <w:lvlJc w:val="left"/>
      <w:pPr>
        <w:ind w:left="360" w:hanging="360"/>
      </w:pPr>
      <w:rPr>
        <w:rFonts w:ascii="Wingdings" w:hAnsi="Wingdings" w:hint="default"/>
        <w:sz w:val="20"/>
        <w:szCs w:val="20"/>
      </w:rPr>
    </w:lvl>
    <w:lvl w:ilvl="1" w:tentative="0">
      <w:start w:val="1"/>
      <w:numFmt w:val="bullet"/>
      <w:lvlText w:val="o"/>
      <w:lvlJc w:val="left"/>
      <w:pPr>
        <w:ind w:left="1080" w:hanging="360"/>
      </w:pPr>
      <w:rPr>
        <w:rFonts w:ascii="Courier New" w:cs="Courier New" w:eastAsia="Courier New" w:hAnsi="Courier New"/>
        <w:sz w:val="20"/>
        <w:szCs w:val="20"/>
      </w:rPr>
    </w:lvl>
    <w:lvl w:ilvl="2" w:tentative="0">
      <w:start w:val="1"/>
      <w:numFmt w:val="bullet"/>
      <w:lvlText w:val="▪"/>
      <w:lvlJc w:val="left"/>
      <w:pPr>
        <w:ind w:left="1800" w:hanging="360"/>
      </w:pPr>
      <w:rPr>
        <w:rFonts w:ascii="Noto Sans Symbols" w:cs="Noto Sans Symbols" w:eastAsia="Noto Sans Symbols" w:hAnsi="Noto Sans Symbols"/>
        <w:sz w:val="20"/>
        <w:szCs w:val="20"/>
      </w:rPr>
    </w:lvl>
    <w:lvl w:ilvl="3" w:tentative="0">
      <w:start w:val="1"/>
      <w:numFmt w:val="bullet"/>
      <w:lvlText w:val="▪"/>
      <w:lvlJc w:val="left"/>
      <w:pPr>
        <w:ind w:left="2520" w:hanging="360"/>
      </w:pPr>
      <w:rPr>
        <w:rFonts w:ascii="Noto Sans Symbols" w:cs="Noto Sans Symbols" w:eastAsia="Noto Sans Symbols" w:hAnsi="Noto Sans Symbols"/>
        <w:sz w:val="20"/>
        <w:szCs w:val="20"/>
      </w:rPr>
    </w:lvl>
    <w:lvl w:ilvl="4" w:tentative="0">
      <w:start w:val="1"/>
      <w:numFmt w:val="bullet"/>
      <w:lvlText w:val="▪"/>
      <w:lvlJc w:val="left"/>
      <w:pPr>
        <w:ind w:left="3240" w:hanging="360"/>
      </w:pPr>
      <w:rPr>
        <w:rFonts w:ascii="Noto Sans Symbols" w:cs="Noto Sans Symbols" w:eastAsia="Noto Sans Symbols" w:hAnsi="Noto Sans Symbols"/>
        <w:sz w:val="20"/>
        <w:szCs w:val="20"/>
      </w:rPr>
    </w:lvl>
    <w:lvl w:ilvl="5" w:tentative="0">
      <w:start w:val="1"/>
      <w:numFmt w:val="bullet"/>
      <w:lvlText w:val="▪"/>
      <w:lvlJc w:val="left"/>
      <w:pPr>
        <w:ind w:left="3960" w:hanging="360"/>
      </w:pPr>
      <w:rPr>
        <w:rFonts w:ascii="Noto Sans Symbols" w:cs="Noto Sans Symbols" w:eastAsia="Noto Sans Symbols" w:hAnsi="Noto Sans Symbols"/>
        <w:sz w:val="20"/>
        <w:szCs w:val="20"/>
      </w:rPr>
    </w:lvl>
    <w:lvl w:ilvl="6" w:tentative="0">
      <w:start w:val="1"/>
      <w:numFmt w:val="bullet"/>
      <w:lvlText w:val="▪"/>
      <w:lvlJc w:val="left"/>
      <w:pPr>
        <w:ind w:left="4680" w:hanging="360"/>
      </w:pPr>
      <w:rPr>
        <w:rFonts w:ascii="Noto Sans Symbols" w:cs="Noto Sans Symbols" w:eastAsia="Noto Sans Symbols" w:hAnsi="Noto Sans Symbols"/>
        <w:sz w:val="20"/>
        <w:szCs w:val="20"/>
      </w:rPr>
    </w:lvl>
    <w:lvl w:ilvl="7" w:tentative="0">
      <w:start w:val="1"/>
      <w:numFmt w:val="bullet"/>
      <w:lvlText w:val="▪"/>
      <w:lvlJc w:val="left"/>
      <w:pPr>
        <w:ind w:left="5400" w:hanging="360"/>
      </w:pPr>
      <w:rPr>
        <w:rFonts w:ascii="Noto Sans Symbols" w:cs="Noto Sans Symbols" w:eastAsia="Noto Sans Symbols" w:hAnsi="Noto Sans Symbols"/>
        <w:sz w:val="20"/>
        <w:szCs w:val="20"/>
      </w:rPr>
    </w:lvl>
    <w:lvl w:ilvl="8" w:tentative="0">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multiLevelType w:val="multilevel"/>
    <w:lvl w:ilvl="0" w:tentative="0">
      <w:start w:val="1"/>
      <w:numFmt w:val="bullet"/>
      <w:lvlText w:val=""/>
      <w:lvlJc w:val="left"/>
      <w:pPr>
        <w:ind w:left="360" w:hanging="360"/>
      </w:pPr>
      <w:rPr>
        <w:rFonts w:ascii="Wingdings" w:hAnsi="Wingdings" w:hint="default"/>
        <w:sz w:val="20"/>
        <w:szCs w:val="20"/>
      </w:rPr>
    </w:lvl>
    <w:lvl w:ilvl="1" w:tentative="0">
      <w:start w:val="1"/>
      <w:numFmt w:val="bullet"/>
      <w:lvlText w:val="o"/>
      <w:lvlJc w:val="left"/>
      <w:pPr>
        <w:ind w:left="1080" w:hanging="360"/>
      </w:pPr>
      <w:rPr>
        <w:rFonts w:ascii="Courier New" w:cs="Courier New" w:eastAsia="Courier New" w:hAnsi="Courier New"/>
        <w:sz w:val="20"/>
        <w:szCs w:val="20"/>
      </w:rPr>
    </w:lvl>
    <w:lvl w:ilvl="2" w:tentative="0">
      <w:start w:val="1"/>
      <w:numFmt w:val="bullet"/>
      <w:lvlText w:val="▪"/>
      <w:lvlJc w:val="left"/>
      <w:pPr>
        <w:ind w:left="1800" w:hanging="360"/>
      </w:pPr>
      <w:rPr>
        <w:rFonts w:ascii="Noto Sans Symbols" w:cs="Noto Sans Symbols" w:eastAsia="Noto Sans Symbols" w:hAnsi="Noto Sans Symbols"/>
        <w:sz w:val="20"/>
        <w:szCs w:val="20"/>
      </w:rPr>
    </w:lvl>
    <w:lvl w:ilvl="3" w:tentative="0">
      <w:start w:val="1"/>
      <w:numFmt w:val="bullet"/>
      <w:lvlText w:val="▪"/>
      <w:lvlJc w:val="left"/>
      <w:pPr>
        <w:ind w:left="2520" w:hanging="360"/>
      </w:pPr>
      <w:rPr>
        <w:rFonts w:ascii="Noto Sans Symbols" w:cs="Noto Sans Symbols" w:eastAsia="Noto Sans Symbols" w:hAnsi="Noto Sans Symbols"/>
        <w:sz w:val="20"/>
        <w:szCs w:val="20"/>
      </w:rPr>
    </w:lvl>
    <w:lvl w:ilvl="4" w:tentative="0">
      <w:start w:val="1"/>
      <w:numFmt w:val="bullet"/>
      <w:lvlText w:val="▪"/>
      <w:lvlJc w:val="left"/>
      <w:pPr>
        <w:ind w:left="3240" w:hanging="360"/>
      </w:pPr>
      <w:rPr>
        <w:rFonts w:ascii="Noto Sans Symbols" w:cs="Noto Sans Symbols" w:eastAsia="Noto Sans Symbols" w:hAnsi="Noto Sans Symbols"/>
        <w:sz w:val="20"/>
        <w:szCs w:val="20"/>
      </w:rPr>
    </w:lvl>
    <w:lvl w:ilvl="5" w:tentative="0">
      <w:start w:val="1"/>
      <w:numFmt w:val="bullet"/>
      <w:lvlText w:val="▪"/>
      <w:lvlJc w:val="left"/>
      <w:pPr>
        <w:ind w:left="3960" w:hanging="360"/>
      </w:pPr>
      <w:rPr>
        <w:rFonts w:ascii="Noto Sans Symbols" w:cs="Noto Sans Symbols" w:eastAsia="Noto Sans Symbols" w:hAnsi="Noto Sans Symbols"/>
        <w:sz w:val="20"/>
        <w:szCs w:val="20"/>
      </w:rPr>
    </w:lvl>
    <w:lvl w:ilvl="6" w:tentative="0">
      <w:start w:val="1"/>
      <w:numFmt w:val="bullet"/>
      <w:lvlText w:val="▪"/>
      <w:lvlJc w:val="left"/>
      <w:pPr>
        <w:ind w:left="4680" w:hanging="360"/>
      </w:pPr>
      <w:rPr>
        <w:rFonts w:ascii="Noto Sans Symbols" w:cs="Noto Sans Symbols" w:eastAsia="Noto Sans Symbols" w:hAnsi="Noto Sans Symbols"/>
        <w:sz w:val="20"/>
        <w:szCs w:val="20"/>
      </w:rPr>
    </w:lvl>
    <w:lvl w:ilvl="7" w:tentative="0">
      <w:start w:val="1"/>
      <w:numFmt w:val="bullet"/>
      <w:lvlText w:val="▪"/>
      <w:lvlJc w:val="left"/>
      <w:pPr>
        <w:ind w:left="5400" w:hanging="360"/>
      </w:pPr>
      <w:rPr>
        <w:rFonts w:ascii="Noto Sans Symbols" w:cs="Noto Sans Symbols" w:eastAsia="Noto Sans Symbols" w:hAnsi="Noto Sans Symbols"/>
        <w:sz w:val="20"/>
        <w:szCs w:val="20"/>
      </w:rPr>
    </w:lvl>
    <w:lvl w:ilvl="8" w:tentative="0">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6">
    <w:multiLevelType w:val="multilevel"/>
    <w:lvl w:ilvl="0" w:tentative="0">
      <w:start w:val="1"/>
      <w:numFmt w:val="bullet"/>
      <w:lvlText w:val=""/>
      <w:lvlJc w:val="left"/>
      <w:pPr>
        <w:ind w:left="360" w:hanging="360"/>
      </w:pPr>
      <w:rPr>
        <w:rFonts w:ascii="Wingdings" w:hAnsi="Wingdings" w:hint="default"/>
        <w:sz w:val="20"/>
        <w:szCs w:val="20"/>
      </w:rPr>
    </w:lvl>
    <w:lvl w:ilvl="1" w:tentative="0">
      <w:start w:val="1"/>
      <w:numFmt w:val="bullet"/>
      <w:lvlText w:val="o"/>
      <w:lvlJc w:val="left"/>
      <w:pPr>
        <w:ind w:left="1080" w:hanging="360"/>
      </w:pPr>
      <w:rPr>
        <w:rFonts w:ascii="Courier New" w:cs="Courier New" w:eastAsia="Courier New" w:hAnsi="Courier New"/>
        <w:sz w:val="20"/>
        <w:szCs w:val="20"/>
      </w:rPr>
    </w:lvl>
    <w:lvl w:ilvl="2" w:tentative="0">
      <w:start w:val="1"/>
      <w:numFmt w:val="bullet"/>
      <w:lvlText w:val="▪"/>
      <w:lvlJc w:val="left"/>
      <w:pPr>
        <w:ind w:left="1800" w:hanging="360"/>
      </w:pPr>
      <w:rPr>
        <w:rFonts w:ascii="Noto Sans Symbols" w:cs="Noto Sans Symbols" w:eastAsia="Noto Sans Symbols" w:hAnsi="Noto Sans Symbols"/>
        <w:sz w:val="20"/>
        <w:szCs w:val="20"/>
      </w:rPr>
    </w:lvl>
    <w:lvl w:ilvl="3" w:tentative="0">
      <w:start w:val="1"/>
      <w:numFmt w:val="bullet"/>
      <w:lvlText w:val="▪"/>
      <w:lvlJc w:val="left"/>
      <w:pPr>
        <w:ind w:left="2520" w:hanging="360"/>
      </w:pPr>
      <w:rPr>
        <w:rFonts w:ascii="Noto Sans Symbols" w:cs="Noto Sans Symbols" w:eastAsia="Noto Sans Symbols" w:hAnsi="Noto Sans Symbols"/>
        <w:sz w:val="20"/>
        <w:szCs w:val="20"/>
      </w:rPr>
    </w:lvl>
    <w:lvl w:ilvl="4" w:tentative="0">
      <w:start w:val="1"/>
      <w:numFmt w:val="bullet"/>
      <w:lvlText w:val="▪"/>
      <w:lvlJc w:val="left"/>
      <w:pPr>
        <w:ind w:left="3240" w:hanging="360"/>
      </w:pPr>
      <w:rPr>
        <w:rFonts w:ascii="Noto Sans Symbols" w:cs="Noto Sans Symbols" w:eastAsia="Noto Sans Symbols" w:hAnsi="Noto Sans Symbols"/>
        <w:sz w:val="20"/>
        <w:szCs w:val="20"/>
      </w:rPr>
    </w:lvl>
    <w:lvl w:ilvl="5" w:tentative="0">
      <w:start w:val="1"/>
      <w:numFmt w:val="bullet"/>
      <w:lvlText w:val="▪"/>
      <w:lvlJc w:val="left"/>
      <w:pPr>
        <w:ind w:left="3960" w:hanging="360"/>
      </w:pPr>
      <w:rPr>
        <w:rFonts w:ascii="Noto Sans Symbols" w:cs="Noto Sans Symbols" w:eastAsia="Noto Sans Symbols" w:hAnsi="Noto Sans Symbols"/>
        <w:sz w:val="20"/>
        <w:szCs w:val="20"/>
      </w:rPr>
    </w:lvl>
    <w:lvl w:ilvl="6" w:tentative="0">
      <w:start w:val="1"/>
      <w:numFmt w:val="bullet"/>
      <w:lvlText w:val="▪"/>
      <w:lvlJc w:val="left"/>
      <w:pPr>
        <w:ind w:left="4680" w:hanging="360"/>
      </w:pPr>
      <w:rPr>
        <w:rFonts w:ascii="Noto Sans Symbols" w:cs="Noto Sans Symbols" w:eastAsia="Noto Sans Symbols" w:hAnsi="Noto Sans Symbols"/>
        <w:sz w:val="20"/>
        <w:szCs w:val="20"/>
      </w:rPr>
    </w:lvl>
    <w:lvl w:ilvl="7" w:tentative="0">
      <w:start w:val="1"/>
      <w:numFmt w:val="bullet"/>
      <w:lvlText w:val="▪"/>
      <w:lvlJc w:val="left"/>
      <w:pPr>
        <w:ind w:left="5400" w:hanging="360"/>
      </w:pPr>
      <w:rPr>
        <w:rFonts w:ascii="Noto Sans Symbols" w:cs="Noto Sans Symbols" w:eastAsia="Noto Sans Symbols" w:hAnsi="Noto Sans Symbols"/>
        <w:sz w:val="20"/>
        <w:szCs w:val="20"/>
      </w:rPr>
    </w:lvl>
    <w:lvl w:ilvl="8" w:tentative="0">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multiLevelType w:val="multilevel"/>
    <w:lvl w:ilvl="0" w:tentative="0">
      <w:start w:val="1"/>
      <w:numFmt w:val="bullet"/>
      <w:lvlText w:val="-"/>
      <w:lvlJc w:val="left"/>
      <w:pPr>
        <w:ind w:left="394" w:hanging="360"/>
      </w:pPr>
      <w:rPr>
        <w:rFonts w:ascii="Calibri" w:cs="Calibri" w:eastAsia="Calibri" w:hAnsi="Calibri"/>
      </w:rPr>
    </w:lvl>
    <w:lvl w:ilvl="1" w:tentative="0">
      <w:start w:val="1"/>
      <w:numFmt w:val="bullet"/>
      <w:lvlText w:val="o"/>
      <w:lvlJc w:val="left"/>
      <w:pPr>
        <w:ind w:left="1440" w:hanging="360"/>
      </w:pPr>
      <w:rPr>
        <w:rFonts w:ascii="Courier New" w:cs="Courier New" w:eastAsia="Courier New" w:hAnsi="Courier New"/>
      </w:rPr>
    </w:lvl>
    <w:lvl w:ilvl="2" w:tentative="0">
      <w:start w:val="1"/>
      <w:numFmt w:val="bullet"/>
      <w:lvlText w:val="▪"/>
      <w:lvlJc w:val="left"/>
      <w:pPr>
        <w:ind w:left="2160" w:hanging="360"/>
      </w:pPr>
      <w:rPr>
        <w:rFonts w:ascii="Noto Sans Symbols" w:cs="Noto Sans Symbols" w:eastAsia="Noto Sans Symbols" w:hAnsi="Noto Sans Symbols"/>
      </w:rPr>
    </w:lvl>
    <w:lvl w:ilvl="3" w:tentative="0">
      <w:start w:val="1"/>
      <w:numFmt w:val="bullet"/>
      <w:lvlText w:val="●"/>
      <w:lvlJc w:val="left"/>
      <w:pPr>
        <w:ind w:left="2880" w:hanging="360"/>
      </w:pPr>
      <w:rPr>
        <w:rFonts w:ascii="Noto Sans Symbols" w:cs="Noto Sans Symbols" w:eastAsia="Noto Sans Symbols" w:hAnsi="Noto Sans Symbols"/>
      </w:rPr>
    </w:lvl>
    <w:lvl w:ilvl="4" w:tentative="0">
      <w:start w:val="1"/>
      <w:numFmt w:val="bullet"/>
      <w:lvlText w:val="o"/>
      <w:lvlJc w:val="left"/>
      <w:pPr>
        <w:ind w:left="3600" w:hanging="360"/>
      </w:pPr>
      <w:rPr>
        <w:rFonts w:ascii="Courier New" w:cs="Courier New" w:eastAsia="Courier New" w:hAnsi="Courier New"/>
      </w:rPr>
    </w:lvl>
    <w:lvl w:ilvl="5" w:tentative="0">
      <w:start w:val="1"/>
      <w:numFmt w:val="bullet"/>
      <w:lvlText w:val="▪"/>
      <w:lvlJc w:val="left"/>
      <w:pPr>
        <w:ind w:left="4320" w:hanging="360"/>
      </w:pPr>
      <w:rPr>
        <w:rFonts w:ascii="Noto Sans Symbols" w:cs="Noto Sans Symbols" w:eastAsia="Noto Sans Symbols" w:hAnsi="Noto Sans Symbols"/>
      </w:rPr>
    </w:lvl>
    <w:lvl w:ilvl="6" w:tentative="0">
      <w:start w:val="1"/>
      <w:numFmt w:val="bullet"/>
      <w:lvlText w:val="●"/>
      <w:lvlJc w:val="left"/>
      <w:pPr>
        <w:ind w:left="5040" w:hanging="360"/>
      </w:pPr>
      <w:rPr>
        <w:rFonts w:ascii="Noto Sans Symbols" w:cs="Noto Sans Symbols" w:eastAsia="Noto Sans Symbols" w:hAnsi="Noto Sans Symbols"/>
      </w:rPr>
    </w:lvl>
    <w:lvl w:ilvl="7" w:tentative="0">
      <w:start w:val="1"/>
      <w:numFmt w:val="bullet"/>
      <w:lvlText w:val="o"/>
      <w:lvlJc w:val="left"/>
      <w:pPr>
        <w:ind w:left="5760" w:hanging="360"/>
      </w:pPr>
      <w:rPr>
        <w:rFonts w:ascii="Courier New" w:cs="Courier New" w:eastAsia="Courier New" w:hAnsi="Courier New"/>
      </w:rPr>
    </w:lvl>
    <w:lvl w:ilvl="8" w:tentative="0">
      <w:start w:val="1"/>
      <w:numFmt w:val="bullet"/>
      <w:lvlText w:val="▪"/>
      <w:lvlJc w:val="left"/>
      <w:pPr>
        <w:ind w:left="6480" w:hanging="360"/>
      </w:pPr>
      <w:rPr>
        <w:rFonts w:ascii="Noto Sans Symbols" w:cs="Noto Sans Symbols" w:eastAsia="Noto Sans Symbols" w:hAnsi="Noto Sans Symbols"/>
      </w:rPr>
    </w:lvl>
  </w:abstractNum>
  <w:abstractNum w:abstractNumId="8">
    <w:multiLevelType w:val="hybridMultilevel"/>
    <w:lvl w:ilvl="0" w:tentative="0">
      <w:start w:val="1"/>
      <w:numFmt w:val="bullet"/>
      <w:lvlText w:val=""/>
      <w:lvlJc w:val="left"/>
      <w:pPr>
        <w:ind w:left="720" w:hanging="360"/>
      </w:pPr>
      <w:rPr>
        <w:rFonts w:ascii="Wingdings" w:hAnsi="Wingdings" w:hint="default"/>
        <w:sz w:val="13"/>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bullet"/>
      <w:lvlText w:val=""/>
      <w:lvlJc w:val="left"/>
      <w:pPr>
        <w:ind w:left="720" w:hanging="360"/>
      </w:pPr>
      <w:rPr>
        <w:rFonts w:ascii="Wingdings" w:hAnsi="Wingdings" w:hint="default"/>
        <w:sz w:val="11"/>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multiLevelType w:val="hybridMultilevel"/>
    <w:lvl w:ilvl="0" w:tentative="0">
      <w:start w:val="1"/>
      <w:numFmt w:val="bullet"/>
      <w:lvlText w:val=""/>
      <w:lvlJc w:val="left"/>
      <w:pPr>
        <w:tabs>
          <w:tab w:val="num" w:pos="360"/>
        </w:tabs>
        <w:ind w:left="360" w:hanging="360"/>
      </w:pPr>
      <w:rPr>
        <w:rFonts w:ascii="Symbol" w:hAnsi="Symbol" w:hint="default"/>
      </w:rPr>
    </w:lvl>
    <w:lvl w:ilvl="1" w:tentative="0">
      <w:numFmt w:val="bullet"/>
      <w:lvlText w:val="-"/>
      <w:lvlJc w:val="left"/>
      <w:pPr>
        <w:tabs>
          <w:tab w:val="num" w:pos="1080"/>
        </w:tabs>
        <w:ind w:left="1080" w:hanging="360"/>
      </w:pPr>
      <w:rPr>
        <w:rFonts w:ascii="Arial" w:cs="Arial" w:eastAsia="Times" w:hAnsi="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cs="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cs="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multiLevelType w:val="hybridMultilevel"/>
    <w:lvl w:ilvl="0" w:tentative="0">
      <w:numFmt w:val="bullet"/>
      <w:lvlText w:val="-"/>
      <w:lvlJc w:val="left"/>
      <w:pPr>
        <w:ind w:left="360" w:hanging="360"/>
      </w:pPr>
      <w:rPr>
        <w:rFonts w:ascii="Calibri" w:cs="Calibri" w:eastAsia="Calibri" w:hAnsi="Calibri" w:hint="default"/>
        <w:sz w:val="22"/>
      </w:rPr>
    </w:lvl>
    <w:lvl w:ilvl="1" w:tentative="0">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5">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6">
    <w:multiLevelType w:val="hybridMultilevel"/>
    <w:lvl w:ilvl="0" w:tentative="0">
      <w:start w:val="1"/>
      <w:numFmt w:val="bullet"/>
      <w:isLgl w:val="off"/>
      <w:suff w:val="tab"/>
      <w:lvlText w:val="-"/>
      <w:lvlJc w:val="left"/>
      <w:pPr>
        <w:ind w:left="415" w:hanging="360"/>
      </w:pPr>
      <w:rPr>
        <w:rFonts w:ascii="Calibri" w:hAnsi="Calibri"/>
      </w:rPr>
    </w:lvl>
    <w:lvl w:ilvl="1" w:tentative="1">
      <w:start w:val="1"/>
      <w:numFmt w:val="bullet"/>
      <w:isLgl w:val="off"/>
      <w:suff w:val="tab"/>
      <w:lvlText w:val="o"/>
      <w:lvlJc w:val="left"/>
      <w:pPr>
        <w:ind w:left="1135" w:hanging="360"/>
      </w:pPr>
      <w:rPr>
        <w:rFonts w:ascii="Courier New" w:hAnsi="Courier New"/>
      </w:rPr>
    </w:lvl>
    <w:lvl w:ilvl="2" w:tentative="1">
      <w:start w:val="1"/>
      <w:numFmt w:val="bullet"/>
      <w:isLgl w:val="off"/>
      <w:suff w:val="tab"/>
      <w:lvlText w:val=""/>
      <w:lvlJc w:val="left"/>
      <w:pPr>
        <w:ind w:left="1856" w:hanging="360"/>
      </w:pPr>
      <w:rPr>
        <w:rFonts w:ascii="Wingdings" w:hAnsi="Wingdings"/>
      </w:rPr>
    </w:lvl>
    <w:lvl w:ilvl="3" w:tentative="1">
      <w:start w:val="1"/>
      <w:numFmt w:val="bullet"/>
      <w:isLgl w:val="off"/>
      <w:suff w:val="tab"/>
      <w:lvlText w:val=""/>
      <w:lvlJc w:val="left"/>
      <w:pPr>
        <w:ind w:left="2576" w:hanging="360"/>
      </w:pPr>
      <w:rPr>
        <w:rFonts w:ascii="Symbol" w:hAnsi="Symbol"/>
      </w:rPr>
    </w:lvl>
    <w:lvl w:ilvl="4" w:tentative="1">
      <w:start w:val="1"/>
      <w:numFmt w:val="bullet"/>
      <w:isLgl w:val="off"/>
      <w:suff w:val="tab"/>
      <w:lvlText w:val="o"/>
      <w:lvlJc w:val="left"/>
      <w:pPr>
        <w:ind w:left="3296" w:hanging="360"/>
      </w:pPr>
      <w:rPr>
        <w:rFonts w:ascii="Courier New" w:hAnsi="Courier New"/>
      </w:rPr>
    </w:lvl>
    <w:lvl w:ilvl="5" w:tentative="1">
      <w:start w:val="1"/>
      <w:numFmt w:val="bullet"/>
      <w:isLgl w:val="off"/>
      <w:suff w:val="tab"/>
      <w:lvlText w:val=""/>
      <w:lvlJc w:val="left"/>
      <w:pPr>
        <w:ind w:left="4016" w:hanging="360"/>
      </w:pPr>
      <w:rPr>
        <w:rFonts w:ascii="Wingdings" w:hAnsi="Wingdings"/>
      </w:rPr>
    </w:lvl>
    <w:lvl w:ilvl="6" w:tentative="1">
      <w:start w:val="1"/>
      <w:numFmt w:val="bullet"/>
      <w:isLgl w:val="off"/>
      <w:suff w:val="tab"/>
      <w:lvlText w:val=""/>
      <w:lvlJc w:val="left"/>
      <w:pPr>
        <w:ind w:left="4736" w:hanging="360"/>
      </w:pPr>
      <w:rPr>
        <w:rFonts w:ascii="Symbol" w:hAnsi="Symbol"/>
      </w:rPr>
    </w:lvl>
    <w:lvl w:ilvl="7" w:tentative="1">
      <w:start w:val="1"/>
      <w:numFmt w:val="bullet"/>
      <w:isLgl w:val="off"/>
      <w:suff w:val="tab"/>
      <w:lvlText w:val="o"/>
      <w:lvlJc w:val="left"/>
      <w:pPr>
        <w:ind w:left="5455" w:hanging="360"/>
      </w:pPr>
      <w:rPr>
        <w:rFonts w:ascii="Courier New" w:hAnsi="Courier New"/>
      </w:rPr>
    </w:lvl>
    <w:lvl w:ilvl="8" w:tentative="1">
      <w:start w:val="1"/>
      <w:numFmt w:val="bullet"/>
      <w:isLgl w:val="off"/>
      <w:suff w:val="tab"/>
      <w:lvlText w:val=""/>
      <w:lvlJc w:val="left"/>
      <w:pPr>
        <w:ind w:left="6175" w:hanging="360"/>
      </w:pPr>
      <w:rPr>
        <w:rFonts w:ascii="Wingdings" w:hAnsi="Wingdings"/>
      </w:rPr>
    </w:lvl>
  </w:abstractNum>
  <w:abstractNum w:abstractNumId="17">
    <w:multiLevelType w:val="hybridMultilevel"/>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8">
    <w:multiLevelType w:val="hybridMultilevel"/>
    <w:lvl w:ilvl="0" w:tentative="0">
      <w:start w:val="1"/>
      <w:numFmt w:val="bullet"/>
      <w:isLgl w:val="off"/>
      <w:suff w:val="tab"/>
      <w:lvlText w:val="-"/>
      <w:lvlJc w:val="left"/>
      <w:pPr>
        <w:ind w:left="1440" w:hanging="360"/>
      </w:pPr>
      <w:rPr>
        <w:rFonts w:ascii="Calibri" w:hAnsi="Calibri"/>
      </w:rPr>
    </w:lvl>
    <w:lvl w:ilvl="1" w:tentative="1">
      <w:start w:val="1"/>
      <w:numFmt w:val="bullet"/>
      <w:isLgl w:val="off"/>
      <w:suff w:val="tab"/>
      <w:lvlText w:val="o"/>
      <w:lvlJc w:val="left"/>
      <w:pPr>
        <w:ind w:left="2160" w:hanging="360"/>
      </w:pPr>
      <w:rPr>
        <w:rFonts w:ascii="Courier New" w:hAnsi="Courier New"/>
      </w:rPr>
    </w:lvl>
    <w:lvl w:ilvl="2" w:tentative="1">
      <w:start w:val="1"/>
      <w:numFmt w:val="bullet"/>
      <w:isLgl w:val="off"/>
      <w:suff w:val="tab"/>
      <w:lvlText w:val=""/>
      <w:lvlJc w:val="left"/>
      <w:pPr>
        <w:ind w:left="2880" w:hanging="360"/>
      </w:pPr>
      <w:rPr>
        <w:rFonts w:ascii="Wingdings" w:hAnsi="Wingdings"/>
      </w:rPr>
    </w:lvl>
    <w:lvl w:ilvl="3" w:tentative="1">
      <w:start w:val="1"/>
      <w:numFmt w:val="bullet"/>
      <w:isLgl w:val="off"/>
      <w:suff w:val="tab"/>
      <w:lvlText w:val=""/>
      <w:lvlJc w:val="left"/>
      <w:pPr>
        <w:ind w:left="3600" w:hanging="360"/>
      </w:pPr>
      <w:rPr>
        <w:rFonts w:ascii="Symbol" w:hAnsi="Symbol"/>
      </w:rPr>
    </w:lvl>
    <w:lvl w:ilvl="4" w:tentative="1">
      <w:start w:val="1"/>
      <w:numFmt w:val="bullet"/>
      <w:isLgl w:val="off"/>
      <w:suff w:val="tab"/>
      <w:lvlText w:val="o"/>
      <w:lvlJc w:val="left"/>
      <w:pPr>
        <w:ind w:left="4320" w:hanging="360"/>
      </w:pPr>
      <w:rPr>
        <w:rFonts w:ascii="Courier New" w:hAnsi="Courier New"/>
      </w:rPr>
    </w:lvl>
    <w:lvl w:ilvl="5" w:tentative="1">
      <w:start w:val="1"/>
      <w:numFmt w:val="bullet"/>
      <w:isLgl w:val="off"/>
      <w:suff w:val="tab"/>
      <w:lvlText w:val=""/>
      <w:lvlJc w:val="left"/>
      <w:pPr>
        <w:ind w:left="5040" w:hanging="360"/>
      </w:pPr>
      <w:rPr>
        <w:rFonts w:ascii="Wingdings" w:hAnsi="Wingdings"/>
      </w:rPr>
    </w:lvl>
    <w:lvl w:ilvl="6" w:tentative="1">
      <w:start w:val="1"/>
      <w:numFmt w:val="bullet"/>
      <w:isLgl w:val="off"/>
      <w:suff w:val="tab"/>
      <w:lvlText w:val=""/>
      <w:lvlJc w:val="left"/>
      <w:pPr>
        <w:ind w:left="5760" w:hanging="360"/>
      </w:pPr>
      <w:rPr>
        <w:rFonts w:ascii="Symbol" w:hAnsi="Symbol"/>
      </w:rPr>
    </w:lvl>
    <w:lvl w:ilvl="7" w:tentative="1">
      <w:start w:val="1"/>
      <w:numFmt w:val="bullet"/>
      <w:isLgl w:val="off"/>
      <w:suff w:val="tab"/>
      <w:lvlText w:val="o"/>
      <w:lvlJc w:val="left"/>
      <w:pPr>
        <w:ind w:left="6480" w:hanging="360"/>
      </w:pPr>
      <w:rPr>
        <w:rFonts w:ascii="Courier New" w:hAnsi="Courier New"/>
      </w:rPr>
    </w:lvl>
    <w:lvl w:ilvl="8" w:tentative="1">
      <w:start w:val="1"/>
      <w:numFmt w:val="bullet"/>
      <w:isLgl w:val="off"/>
      <w:suff w:val="tab"/>
      <w:lvlText w:val=""/>
      <w:lvlJc w:val="left"/>
      <w:pPr>
        <w:ind w:left="7200" w:hanging="360"/>
      </w:pPr>
      <w:rPr>
        <w:rFonts w:ascii="Wingdings" w:hAnsi="Wingdings"/>
      </w:rPr>
    </w:lvl>
  </w:abstractNum>
  <w:abstractNum w:abstractNumId="19">
    <w:multiLevelType w:val="hybridMultilevel"/>
    <w:lvl w:ilvl="0" w:tentative="0">
      <w:start w:val="1"/>
      <w:numFmt w:val="bullet"/>
      <w:isLgl w:val="off"/>
      <w:suff w:val="tab"/>
      <w:lvlText w:val="-"/>
      <w:lvlJc w:val="left"/>
      <w:pPr>
        <w:ind w:left="1440" w:hanging="360"/>
      </w:pPr>
      <w:rPr>
        <w:rFonts w:ascii="Calibri" w:hAnsi="Calibri"/>
      </w:rPr>
    </w:lvl>
    <w:lvl w:ilvl="1" w:tentative="1">
      <w:start w:val="1"/>
      <w:numFmt w:val="bullet"/>
      <w:isLgl w:val="off"/>
      <w:suff w:val="tab"/>
      <w:lvlText w:val="o"/>
      <w:lvlJc w:val="left"/>
      <w:pPr>
        <w:ind w:left="2160" w:hanging="360"/>
      </w:pPr>
      <w:rPr>
        <w:rFonts w:ascii="Courier New" w:hAnsi="Courier New"/>
      </w:rPr>
    </w:lvl>
    <w:lvl w:ilvl="2" w:tentative="1">
      <w:start w:val="1"/>
      <w:numFmt w:val="bullet"/>
      <w:isLgl w:val="off"/>
      <w:suff w:val="tab"/>
      <w:lvlText w:val=""/>
      <w:lvlJc w:val="left"/>
      <w:pPr>
        <w:ind w:left="2880" w:hanging="360"/>
      </w:pPr>
      <w:rPr>
        <w:rFonts w:ascii="Wingdings" w:hAnsi="Wingdings"/>
      </w:rPr>
    </w:lvl>
    <w:lvl w:ilvl="3" w:tentative="1">
      <w:start w:val="1"/>
      <w:numFmt w:val="bullet"/>
      <w:isLgl w:val="off"/>
      <w:suff w:val="tab"/>
      <w:lvlText w:val=""/>
      <w:lvlJc w:val="left"/>
      <w:pPr>
        <w:ind w:left="3600" w:hanging="360"/>
      </w:pPr>
      <w:rPr>
        <w:rFonts w:ascii="Symbol" w:hAnsi="Symbol"/>
      </w:rPr>
    </w:lvl>
    <w:lvl w:ilvl="4" w:tentative="1">
      <w:start w:val="1"/>
      <w:numFmt w:val="bullet"/>
      <w:isLgl w:val="off"/>
      <w:suff w:val="tab"/>
      <w:lvlText w:val="o"/>
      <w:lvlJc w:val="left"/>
      <w:pPr>
        <w:ind w:left="4320" w:hanging="360"/>
      </w:pPr>
      <w:rPr>
        <w:rFonts w:ascii="Courier New" w:hAnsi="Courier New"/>
      </w:rPr>
    </w:lvl>
    <w:lvl w:ilvl="5" w:tentative="1">
      <w:start w:val="1"/>
      <w:numFmt w:val="bullet"/>
      <w:isLgl w:val="off"/>
      <w:suff w:val="tab"/>
      <w:lvlText w:val=""/>
      <w:lvlJc w:val="left"/>
      <w:pPr>
        <w:ind w:left="5040" w:hanging="360"/>
      </w:pPr>
      <w:rPr>
        <w:rFonts w:ascii="Wingdings" w:hAnsi="Wingdings"/>
      </w:rPr>
    </w:lvl>
    <w:lvl w:ilvl="6" w:tentative="1">
      <w:start w:val="1"/>
      <w:numFmt w:val="bullet"/>
      <w:isLgl w:val="off"/>
      <w:suff w:val="tab"/>
      <w:lvlText w:val=""/>
      <w:lvlJc w:val="left"/>
      <w:pPr>
        <w:ind w:left="5760" w:hanging="360"/>
      </w:pPr>
      <w:rPr>
        <w:rFonts w:ascii="Symbol" w:hAnsi="Symbol"/>
      </w:rPr>
    </w:lvl>
    <w:lvl w:ilvl="7" w:tentative="1">
      <w:start w:val="1"/>
      <w:numFmt w:val="bullet"/>
      <w:isLgl w:val="off"/>
      <w:suff w:val="tab"/>
      <w:lvlText w:val="o"/>
      <w:lvlJc w:val="left"/>
      <w:pPr>
        <w:ind w:left="6480" w:hanging="360"/>
      </w:pPr>
      <w:rPr>
        <w:rFonts w:ascii="Courier New" w:hAnsi="Courier New"/>
      </w:rPr>
    </w:lvl>
    <w:lvl w:ilvl="8" w:tentative="1">
      <w:start w:val="1"/>
      <w:numFmt w:val="bullet"/>
      <w:isLgl w:val="off"/>
      <w:suff w:val="tab"/>
      <w:lvlText w:val=""/>
      <w:lvlJc w:val="left"/>
      <w:pPr>
        <w:ind w:left="7200" w:hanging="360"/>
      </w:pPr>
      <w:rPr>
        <w:rFonts w:ascii="Wingdings" w:hAnsi="Wingdings"/>
      </w:rPr>
    </w:lvl>
  </w:abstractNum>
  <w:abstractNum w:abstractNumId="20">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1">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2">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3">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 w:numId="14">
    <w:abstractNumId w:val="13"/>
  </w:num>
  <w:num w:numId="15">
    <w:abstractNumId w:val="14"/>
  </w:num>
  <w:num w:numId="16">
    <w:abstractNumId w:val="15"/>
  </w:num>
  <w:num w:numId="17">
    <w:abstractNumId w:val="16"/>
  </w:num>
  <w:num w:numId="18">
    <w:abstractNumId w:val="17"/>
    <w:lvlOverride w:ilvl="0">
      <w:startOverride w:val="1"/>
    </w:lvlOverride>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321"/>
    <w:rsid w:val="00007F6C"/>
    <w:rsid w:val="0001027D"/>
    <w:rsid w:val="0001074A"/>
    <w:rsid w:val="000117E9"/>
    <w:rsid w:val="00017323"/>
    <w:rsid w:val="00017463"/>
    <w:rsid w:val="00024D11"/>
    <w:rsid w:val="00034F6C"/>
    <w:rsid w:val="000350F1"/>
    <w:rsid w:val="00042942"/>
    <w:rsid w:val="00056249"/>
    <w:rsid w:val="00063BC1"/>
    <w:rsid w:val="00067650"/>
    <w:rsid w:val="00070B6E"/>
    <w:rsid w:val="00074727"/>
    <w:rsid w:val="000809B2"/>
    <w:rsid w:val="00081193"/>
    <w:rsid w:val="000838DD"/>
    <w:rsid w:val="0008695A"/>
    <w:rsid w:val="00087563"/>
    <w:rsid w:val="00090CC5"/>
    <w:rsid w:val="000942EE"/>
    <w:rsid w:val="000A134D"/>
    <w:rsid w:val="000A21B9"/>
    <w:rsid w:val="000A5214"/>
    <w:rsid w:val="000A6248"/>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8A2"/>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B7537"/>
    <w:rsid w:val="002E1392"/>
    <w:rsid w:val="002E29E2"/>
    <w:rsid w:val="002E7E84"/>
    <w:rsid w:val="002F0F55"/>
    <w:rsid w:val="002F30AA"/>
    <w:rsid w:val="002F5A61"/>
    <w:rsid w:val="002F71DD"/>
    <w:rsid w:val="002F72B1"/>
    <w:rsid w:val="00306D80"/>
    <w:rsid w:val="003120B6"/>
    <w:rsid w:val="00320155"/>
    <w:rsid w:val="00327500"/>
    <w:rsid w:val="00342D13"/>
    <w:rsid w:val="00344B97"/>
    <w:rsid w:val="00346427"/>
    <w:rsid w:val="00350BC7"/>
    <w:rsid w:val="00360CCA"/>
    <w:rsid w:val="00364480"/>
    <w:rsid w:val="00366D75"/>
    <w:rsid w:val="003825E0"/>
    <w:rsid w:val="00390308"/>
    <w:rsid w:val="003933A6"/>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4241E"/>
    <w:rsid w:val="00445F77"/>
    <w:rsid w:val="00452228"/>
    <w:rsid w:val="004549D6"/>
    <w:rsid w:val="00462560"/>
    <w:rsid w:val="00466CA5"/>
    <w:rsid w:val="00497E66"/>
    <w:rsid w:val="004B3FD9"/>
    <w:rsid w:val="004B7C0D"/>
    <w:rsid w:val="004C6D77"/>
    <w:rsid w:val="004C7D12"/>
    <w:rsid w:val="004F166E"/>
    <w:rsid w:val="004F5761"/>
    <w:rsid w:val="004F6CD6"/>
    <w:rsid w:val="00501A99"/>
    <w:rsid w:val="00510F28"/>
    <w:rsid w:val="00513D1F"/>
    <w:rsid w:val="0051518A"/>
    <w:rsid w:val="00531BAF"/>
    <w:rsid w:val="0053594A"/>
    <w:rsid w:val="0054138A"/>
    <w:rsid w:val="005573A1"/>
    <w:rsid w:val="00576A2A"/>
    <w:rsid w:val="005816B5"/>
    <w:rsid w:val="00583FEC"/>
    <w:rsid w:val="00596FA4"/>
    <w:rsid w:val="005B522A"/>
    <w:rsid w:val="005C0346"/>
    <w:rsid w:val="005C13E2"/>
    <w:rsid w:val="005C40D4"/>
    <w:rsid w:val="005D24B1"/>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669B1"/>
    <w:rsid w:val="0077596C"/>
    <w:rsid w:val="00780089"/>
    <w:rsid w:val="007817A6"/>
    <w:rsid w:val="00790AD1"/>
    <w:rsid w:val="007A3C0B"/>
    <w:rsid w:val="007A7821"/>
    <w:rsid w:val="007B0534"/>
    <w:rsid w:val="007C0526"/>
    <w:rsid w:val="007C13F9"/>
    <w:rsid w:val="007C550E"/>
    <w:rsid w:val="007D12FC"/>
    <w:rsid w:val="007D5B6A"/>
    <w:rsid w:val="007F7A7E"/>
    <w:rsid w:val="00811466"/>
    <w:rsid w:val="008142C1"/>
    <w:rsid w:val="00816F20"/>
    <w:rsid w:val="00817D4D"/>
    <w:rsid w:val="0082427A"/>
    <w:rsid w:val="00833E32"/>
    <w:rsid w:val="00844DB8"/>
    <w:rsid w:val="008463E0"/>
    <w:rsid w:val="00846E2A"/>
    <w:rsid w:val="0085097A"/>
    <w:rsid w:val="00850C28"/>
    <w:rsid w:val="00851CB0"/>
    <w:rsid w:val="00863605"/>
    <w:rsid w:val="008805C6"/>
    <w:rsid w:val="00881316"/>
    <w:rsid w:val="00887FDC"/>
    <w:rsid w:val="00892918"/>
    <w:rsid w:val="0089747D"/>
    <w:rsid w:val="008B1AFE"/>
    <w:rsid w:val="008B46A5"/>
    <w:rsid w:val="008C4151"/>
    <w:rsid w:val="008C4E21"/>
    <w:rsid w:val="008CCB8B"/>
    <w:rsid w:val="008D07B9"/>
    <w:rsid w:val="008D5C4A"/>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55AE"/>
    <w:rsid w:val="00966850"/>
    <w:rsid w:val="00970228"/>
    <w:rsid w:val="0098140B"/>
    <w:rsid w:val="009864FB"/>
    <w:rsid w:val="009965A3"/>
    <w:rsid w:val="009A1A87"/>
    <w:rsid w:val="009A4F4B"/>
    <w:rsid w:val="009B447E"/>
    <w:rsid w:val="009C13A5"/>
    <w:rsid w:val="009C24BE"/>
    <w:rsid w:val="009C2B18"/>
    <w:rsid w:val="009D445F"/>
    <w:rsid w:val="009E126D"/>
    <w:rsid w:val="009E1B84"/>
    <w:rsid w:val="009E31E7"/>
    <w:rsid w:val="009E3E90"/>
    <w:rsid w:val="009F0A11"/>
    <w:rsid w:val="009F74F4"/>
    <w:rsid w:val="009F76A5"/>
    <w:rsid w:val="00A01B1C"/>
    <w:rsid w:val="00A07AF5"/>
    <w:rsid w:val="00A20C36"/>
    <w:rsid w:val="00A22BEC"/>
    <w:rsid w:val="00A36469"/>
    <w:rsid w:val="00A431CB"/>
    <w:rsid w:val="00A450E1"/>
    <w:rsid w:val="00A60A56"/>
    <w:rsid w:val="00A6209E"/>
    <w:rsid w:val="00A701F3"/>
    <w:rsid w:val="00A83859"/>
    <w:rsid w:val="00A92565"/>
    <w:rsid w:val="00A9459A"/>
    <w:rsid w:val="00A9592B"/>
    <w:rsid w:val="00AA0ADB"/>
    <w:rsid w:val="00AA2B6F"/>
    <w:rsid w:val="00AA351E"/>
    <w:rsid w:val="00AA7334"/>
    <w:rsid w:val="00AB19E7"/>
    <w:rsid w:val="00AB2A3C"/>
    <w:rsid w:val="00AE2C96"/>
    <w:rsid w:val="00AE43D0"/>
    <w:rsid w:val="00AF337C"/>
    <w:rsid w:val="00AF4172"/>
    <w:rsid w:val="00B01BC3"/>
    <w:rsid w:val="00B03502"/>
    <w:rsid w:val="00B12CDB"/>
    <w:rsid w:val="00B21768"/>
    <w:rsid w:val="00B25436"/>
    <w:rsid w:val="00B35CFA"/>
    <w:rsid w:val="00B45B4F"/>
    <w:rsid w:val="00B50589"/>
    <w:rsid w:val="00B55AB6"/>
    <w:rsid w:val="00B55EEE"/>
    <w:rsid w:val="00B56E95"/>
    <w:rsid w:val="00B83C16"/>
    <w:rsid w:val="00B874C1"/>
    <w:rsid w:val="00B97E6E"/>
    <w:rsid w:val="00BA79AA"/>
    <w:rsid w:val="00BB123F"/>
    <w:rsid w:val="00BB1CA7"/>
    <w:rsid w:val="00BB3616"/>
    <w:rsid w:val="00BC0FC2"/>
    <w:rsid w:val="00BC1613"/>
    <w:rsid w:val="00BC2936"/>
    <w:rsid w:val="00BD2F5E"/>
    <w:rsid w:val="00BF11BB"/>
    <w:rsid w:val="00BF4841"/>
    <w:rsid w:val="00BF5253"/>
    <w:rsid w:val="00C17DDC"/>
    <w:rsid w:val="00C24B08"/>
    <w:rsid w:val="00C33781"/>
    <w:rsid w:val="00C36168"/>
    <w:rsid w:val="00C46030"/>
    <w:rsid w:val="00C57E89"/>
    <w:rsid w:val="00C5BE92"/>
    <w:rsid w:val="00C60B83"/>
    <w:rsid w:val="00C6111C"/>
    <w:rsid w:val="00C61E60"/>
    <w:rsid w:val="00C68724"/>
    <w:rsid w:val="00C71F00"/>
    <w:rsid w:val="00C73F91"/>
    <w:rsid w:val="00C96C55"/>
    <w:rsid w:val="00CA19A4"/>
    <w:rsid w:val="00CC337E"/>
    <w:rsid w:val="00CC3619"/>
    <w:rsid w:val="00CC683E"/>
    <w:rsid w:val="00CD32A3"/>
    <w:rsid w:val="00CD5FB9"/>
    <w:rsid w:val="00CD606F"/>
    <w:rsid w:val="00CE1287"/>
    <w:rsid w:val="00CE36F3"/>
    <w:rsid w:val="00CE65AA"/>
    <w:rsid w:val="00CF32C3"/>
    <w:rsid w:val="00CF7037"/>
    <w:rsid w:val="00D00D14"/>
    <w:rsid w:val="00D02C2B"/>
    <w:rsid w:val="00D27AAF"/>
    <w:rsid w:val="00D30965"/>
    <w:rsid w:val="00D317FF"/>
    <w:rsid w:val="00D32CFF"/>
    <w:rsid w:val="00D40321"/>
    <w:rsid w:val="00D4167C"/>
    <w:rsid w:val="00D46A54"/>
    <w:rsid w:val="00D70264"/>
    <w:rsid w:val="00D73735"/>
    <w:rsid w:val="00D74382"/>
    <w:rsid w:val="00D764C1"/>
    <w:rsid w:val="00D764ED"/>
    <w:rsid w:val="00D82FF4"/>
    <w:rsid w:val="00D83727"/>
    <w:rsid w:val="00D84ECA"/>
    <w:rsid w:val="00D87FDB"/>
    <w:rsid w:val="00D93F24"/>
    <w:rsid w:val="00D95317"/>
    <w:rsid w:val="00DA2135"/>
    <w:rsid w:val="00DA243C"/>
    <w:rsid w:val="00DB3A7A"/>
    <w:rsid w:val="00DC0372"/>
    <w:rsid w:val="00DC06A7"/>
    <w:rsid w:val="00DE32BD"/>
    <w:rsid w:val="00DF0076"/>
    <w:rsid w:val="00DF3B0C"/>
    <w:rsid w:val="00E01425"/>
    <w:rsid w:val="00E15F68"/>
    <w:rsid w:val="00E3366B"/>
    <w:rsid w:val="00E33872"/>
    <w:rsid w:val="00E349FF"/>
    <w:rsid w:val="00E359D2"/>
    <w:rsid w:val="00E417BB"/>
    <w:rsid w:val="00E47104"/>
    <w:rsid w:val="00E55AD9"/>
    <w:rsid w:val="00E60901"/>
    <w:rsid w:val="00E61374"/>
    <w:rsid w:val="00E65E14"/>
    <w:rsid w:val="00E74861"/>
    <w:rsid w:val="00E753D3"/>
    <w:rsid w:val="00EA04C0"/>
    <w:rsid w:val="00EA1EAE"/>
    <w:rsid w:val="00EA36FA"/>
    <w:rsid w:val="00EB5067"/>
    <w:rsid w:val="00EB55C5"/>
    <w:rsid w:val="00EB6028"/>
    <w:rsid w:val="00EB7417"/>
    <w:rsid w:val="00EC1B05"/>
    <w:rsid w:val="00EC1EB7"/>
    <w:rsid w:val="00EC7EEB"/>
    <w:rsid w:val="00ED3AFD"/>
    <w:rsid w:val="00ED4712"/>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0C9D"/>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4"/>
        <w:szCs w:val="24"/>
        <w:lang w:val="fr-FR" w:bidi="ar-SA" w:eastAsia="en-US"/>
      </w:rPr>
    </w:rPrDefault>
    <w:pPrDefault/>
  </w:docDefaults>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uiPriority w:val="9"/>
    <w:rPr>
      <w:rFonts w:asciiTheme="majorHAnsi" w:cstheme="majorBidi" w:eastAsiaTheme="majorEastAsia" w:hAnsiTheme="majorHAnsi"/>
      <w:b/>
      <w:bCs/>
      <w:color w:val="4472c4"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472c4" w:themeColor="accent1"/>
    </w:rPr>
  </w:style>
  <w:style w:type="character" w:styleId="Strong">
    <w:name w:val="Strong"/>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link w:val="IntenseQuote"/>
    <w:uiPriority w:val="30"/>
    <w:rPr>
      <w:b/>
      <w:bCs/>
      <w:i/>
      <w:iCs/>
      <w:color w:val="4472c4"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default="1" w:styleId="Normal">
    <w:name w:val="Normal"/>
    <w:uiPriority w:val="99"/>
    <w:qFormat w:val="on"/>
    <w:pPr>
      <w:suppressAutoHyphens w:val="on"/>
    </w:pPr>
    <w:rPr>
      <w:rFonts w:ascii="Times" w:cs="Times" w:eastAsia="Times" w:hAnsi="Times"/>
      <w:lang w:eastAsia="ar-SA"/>
    </w:rPr>
  </w:style>
  <w:style w:type="paragraph" w:styleId="Heading2">
    <w:name w:val="Heading 2"/>
    <w:basedOn w:val="Normal"/>
    <w:next w:val="Normal"/>
    <w:link w:val="Titre2Car"/>
    <w:uiPriority w:val="9"/>
    <w:semiHidden w:val="on"/>
    <w:unhideWhenUsed w:val="on"/>
    <w:qFormat w:val="on"/>
    <w:pPr>
      <w:keepNext w:val="on"/>
      <w:keepLines w:val="on"/>
      <w:spacing w:before="40" w:beforeAutospacing="0" w:afterAutospacing="0"/>
    </w:pPr>
    <w:rPr>
      <w:rFonts w:asciiTheme="majorHAnsi" w:cstheme="majorBidi" w:eastAsiaTheme="majorEastAsia" w:hAnsiTheme="majorHAnsi"/>
      <w:color w:val="2f5395" w:themeColor="accent1" w:themeShade="bf"/>
      <w:sz w:val="26"/>
      <w:szCs w:val="26"/>
    </w:rPr>
  </w:style>
  <w:style w:type="paragraph" w:styleId="Heading3">
    <w:name w:val="Heading 3"/>
    <w:basedOn w:val="Normal"/>
    <w:next w:val="Normal"/>
    <w:link w:val="Titre3Car"/>
    <w:uiPriority w:val="9"/>
    <w:semiHidden w:val="on"/>
    <w:unhideWhenUsed w:val="on"/>
    <w:qFormat w:val="on"/>
    <w:pPr>
      <w:keepNext w:val="on"/>
      <w:keepLines w:val="on"/>
      <w:spacing w:before="40" w:beforeAutospacing="0" w:afterAutospacing="0"/>
    </w:pPr>
    <w:rPr>
      <w:rFonts w:asciiTheme="majorHAnsi" w:cstheme="majorBidi" w:eastAsiaTheme="majorEastAsia" w:hAnsiTheme="majorHAnsi"/>
      <w:color w:val="1f3763" w:themeColor="accent1" w:themeShade="7f"/>
    </w:rPr>
  </w:style>
  <w:style w:type="paragraph" w:styleId="Heading9">
    <w:name w:val="Heading 9"/>
    <w:basedOn w:val="Normal"/>
    <w:next w:val="Normal"/>
    <w:link w:val="Titre9Car"/>
    <w:uiPriority w:val="99"/>
    <w:qFormat w:val="on"/>
    <w:pPr>
      <w:spacing w:before="240" w:beforeAutospacing="0" w:after="60" w:afterAutospacing="0"/>
    </w:pPr>
    <w:rPr>
      <w:rFonts w:ascii="Arial" w:cs="Arial" w:hAnsi="Arial"/>
      <w:sz w:val="22"/>
      <w:szCs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Titre9Car">
    <w:name w:val="Titre 9 Car"/>
    <w:basedOn w:val="DefaultParagraphFont"/>
    <w:link w:val="Heading9"/>
    <w:uiPriority w:val="99"/>
    <w:rPr>
      <w:rFonts w:ascii="Arial" w:cs="Arial" w:eastAsia="Times" w:hAnsi="Arial"/>
      <w:sz w:val="22"/>
      <w:szCs w:val="22"/>
      <w:lang w:eastAsia="ar-SA"/>
    </w:rPr>
  </w:style>
  <w:style w:type="paragraph" w:styleId="Footnotetext">
    <w:name w:val="Footnote text"/>
    <w:basedOn w:val="Normal"/>
    <w:link w:val="NotedebasdepageCar"/>
    <w:uiPriority w:val="99"/>
    <w:semiHidden w:val="on"/>
    <w:rPr>
      <w:sz w:val="20"/>
      <w:szCs w:val="20"/>
    </w:rPr>
  </w:style>
  <w:style w:type="character" w:customStyle="1" w:styleId="NotedebasdepageCar">
    <w:name w:val="Note de bas de page Car"/>
    <w:basedOn w:val="DefaultParagraphFont"/>
    <w:link w:val="Footnotetext"/>
    <w:uiPriority w:val="99"/>
    <w:semiHidden w:val="on"/>
    <w:rPr>
      <w:rFonts w:ascii="Times" w:cs="Times" w:eastAsia="Times" w:hAnsi="Times"/>
      <w:sz w:val="20"/>
      <w:szCs w:val="20"/>
      <w:lang w:eastAsia="ar-SA"/>
    </w:rPr>
  </w:style>
  <w:style w:type="character" w:styleId="Footnotereference">
    <w:name w:val="Footnote reference"/>
    <w:uiPriority w:val="99"/>
    <w:semiHidden w:val="on"/>
    <w:rPr>
      <w:vertAlign w:val="superscript"/>
    </w:rPr>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Titre2Car">
    <w:name w:val="Titre 2 Car"/>
    <w:basedOn w:val="DefaultParagraphFont"/>
    <w:link w:val="Heading2"/>
    <w:uiPriority w:val="9"/>
    <w:semiHidden w:val="on"/>
    <w:rPr>
      <w:rFonts w:asciiTheme="majorHAnsi" w:cstheme="majorBidi" w:eastAsiaTheme="majorEastAsia" w:hAnsiTheme="majorHAnsi"/>
      <w:color w:val="2f5395" w:themeColor="accent1" w:themeShade="bf"/>
      <w:sz w:val="26"/>
      <w:szCs w:val="26"/>
      <w:lang w:eastAsia="ar-SA"/>
    </w:rPr>
  </w:style>
  <w:style w:type="character" w:customStyle="1" w:styleId="Titre3Car">
    <w:name w:val="Titre 3 Car"/>
    <w:basedOn w:val="DefaultParagraphFont"/>
    <w:link w:val="Heading3"/>
    <w:uiPriority w:val="9"/>
    <w:semiHidden w:val="on"/>
    <w:rPr>
      <w:rFonts w:asciiTheme="majorHAnsi" w:cstheme="majorBidi" w:eastAsiaTheme="majorEastAsia" w:hAnsiTheme="majorHAnsi"/>
      <w:color w:val="1f3763" w:themeColor="accent1" w:themeShade="7f"/>
      <w:lang w:eastAsia="ar-SA"/>
    </w:rPr>
  </w:style>
  <w:style w:type="paragraph" w:styleId="Normal(Web)">
    <w:name w:val="Normal (Web)"/>
    <w:basedOn w:val="Normal"/>
    <w:uiPriority w:val="99"/>
    <w:semiHidden w:val="on"/>
    <w:unhideWhenUsed w:val="on"/>
    <w:rPr>
      <w:rFonts w:ascii="Times New Roman" w:cs="Times New Roman" w:hAnsi="Times New Roman"/>
    </w:rPr>
  </w:style>
  <w:style w:type="paragraph" w:styleId="BalloonText">
    <w:name w:val="Balloon Text"/>
    <w:basedOn w:val="Normal"/>
    <w:link w:val="TextedebullesCar"/>
    <w:uiPriority w:val="99"/>
    <w:semiHidden w:val="on"/>
    <w:unhideWhenUsed w:val="on"/>
    <w:rPr>
      <w:rFonts w:ascii="Segoe UI" w:cs="Segoe UI" w:hAnsi="Segoe UI"/>
      <w:sz w:val="18"/>
      <w:szCs w:val="18"/>
    </w:rPr>
  </w:style>
  <w:style w:type="character" w:customStyle="1" w:styleId="TextedebullesCar">
    <w:name w:val="Texte de bulles Car"/>
    <w:basedOn w:val="DefaultParagraphFont"/>
    <w:link w:val="BalloonText"/>
    <w:uiPriority w:val="99"/>
    <w:semiHidden w:val="on"/>
    <w:rPr>
      <w:rFonts w:ascii="Segoe UI" w:cs="Segoe UI" w:eastAsia="Times" w:hAnsi="Segoe UI"/>
      <w:sz w:val="18"/>
      <w:szCs w:val="18"/>
      <w:lang w:eastAsia="ar-SA"/>
    </w:rPr>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CommentaireCar"/>
    <w:uiPriority w:val="99"/>
    <w:semiHidden w:val="on"/>
    <w:unhideWhenUsed w:val="on"/>
    <w:rPr>
      <w:sz w:val="20"/>
      <w:szCs w:val="20"/>
    </w:rPr>
  </w:style>
  <w:style w:type="character" w:customStyle="1" w:styleId="CommentaireCar">
    <w:name w:val="Commentaire Car"/>
    <w:basedOn w:val="DefaultParagraphFont"/>
    <w:link w:val="Annotationtext"/>
    <w:uiPriority w:val="99"/>
    <w:semiHidden w:val="on"/>
    <w:rPr>
      <w:rFonts w:ascii="Times" w:cs="Times" w:eastAsia="Times" w:hAnsi="Times"/>
      <w:sz w:val="20"/>
      <w:szCs w:val="20"/>
      <w:lang w:eastAsia="ar-SA"/>
    </w:rPr>
  </w:style>
  <w:style w:type="paragraph" w:styleId="Annotationsubject">
    <w:name w:val="Annotation subject"/>
    <w:basedOn w:val="Annotationtext"/>
    <w:next w:val="Annotationtext"/>
    <w:link w:val="ObjetducommentaireCar"/>
    <w:uiPriority w:val="99"/>
    <w:semiHidden w:val="on"/>
    <w:unhideWhenUsed w:val="on"/>
    <w:rPr>
      <w:b/>
      <w:bCs/>
    </w:rPr>
  </w:style>
  <w:style w:type="character" w:customStyle="1" w:styleId="ObjetducommentaireCar">
    <w:name w:val="Objet du commentaire Car"/>
    <w:basedOn w:val="CommentaireCar"/>
    <w:link w:val="Annotationsubject"/>
    <w:uiPriority w:val="99"/>
    <w:semiHidden w:val="on"/>
    <w:rPr>
      <w:rFonts w:ascii="Times" w:cs="Times" w:eastAsia="Times" w:hAnsi="Times"/>
      <w:b/>
      <w:bCs/>
      <w:sz w:val="20"/>
      <w:szCs w:val="20"/>
      <w:lang w:eastAsia="ar-SA"/>
    </w:rPr>
  </w:style>
  <w:style w:type="paragraph" w:styleId="Revision">
    <w:name w:val="Revision"/>
    <w:hidden w:val="on"/>
    <w:uiPriority w:val="99"/>
    <w:semiHidden w:val="on"/>
    <w:rPr>
      <w:rFonts w:ascii="Times" w:cs="Times" w:eastAsia="Times" w:hAnsi="Times"/>
      <w:lang w:eastAsia="ar-SA"/>
    </w:rPr>
  </w:style>
  <w:style w:type="paragraph" w:styleId="Header">
    <w:name w:val="Header"/>
    <w:basedOn w:val="Normal"/>
    <w:link w:val="En-têteCar"/>
    <w:uiPriority w:val="99"/>
    <w:unhideWhenUsed w:val="on"/>
    <w:pPr>
      <w:tabs>
        <w:tab w:val="center" w:pos="4536"/>
        <w:tab w:val="right" w:pos="9072"/>
      </w:tabs>
    </w:pPr>
  </w:style>
  <w:style w:type="character" w:customStyle="1" w:styleId="En-têteCar">
    <w:name w:val="En-tête Car"/>
    <w:basedOn w:val="DefaultParagraphFont"/>
    <w:link w:val="Header"/>
    <w:uiPriority w:val="99"/>
    <w:rPr>
      <w:rFonts w:ascii="Times" w:cs="Times" w:eastAsia="Times" w:hAnsi="Times"/>
      <w:lang w:eastAsia="ar-SA"/>
    </w:rPr>
  </w:style>
  <w:style w:type="paragraph" w:styleId="Footer">
    <w:name w:val="Footer"/>
    <w:basedOn w:val="Normal"/>
    <w:link w:val="PieddepageCar"/>
    <w:uiPriority w:val="99"/>
    <w:unhideWhenUsed w:val="on"/>
    <w:pPr>
      <w:tabs>
        <w:tab w:val="center" w:pos="4536"/>
        <w:tab w:val="right" w:pos="9072"/>
      </w:tabs>
    </w:pPr>
  </w:style>
  <w:style w:type="character" w:customStyle="1" w:styleId="PieddepageCar">
    <w:name w:val="Pied de page Car"/>
    <w:basedOn w:val="DefaultParagraphFont"/>
    <w:link w:val="Footer"/>
    <w:uiPriority w:val="99"/>
    <w:rPr>
      <w:rFonts w:ascii="Times" w:cs="Times" w:eastAsia="Times" w:hAnsi="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288629855">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70617">
      <w:bodyDiv w:val="1"/>
      <w:marLeft w:val="0"/>
      <w:marRight w:val="0"/>
      <w:marTop w:val="0"/>
      <w:marBottom w:val="0"/>
      <w:divBdr>
        <w:top w:val="none" w:sz="0" w:space="0" w:color="auto"/>
        <w:left w:val="none" w:sz="0" w:space="0" w:color="auto"/>
        <w:bottom w:val="none" w:sz="0" w:space="0" w:color="auto"/>
        <w:right w:val="none" w:sz="0" w:space="0" w:color="auto"/>
      </w:divBdr>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B01B-A9DA-4074-90F3-EBF7576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Mondet</dc:creator>
  <cp:lastModifiedBy>Souls_darklight</cp:lastModifiedBy>
</cp:coreProperties>
</file>